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673"/>
        <w:gridCol w:w="2470"/>
        <w:gridCol w:w="1664"/>
      </w:tblGrid>
      <w:tr w:rsidR="004034F0" w:rsidTr="00D129A9">
        <w:tc>
          <w:tcPr>
            <w:tcW w:w="2538" w:type="dxa"/>
          </w:tcPr>
          <w:p w:rsidR="004034F0" w:rsidRPr="00C51C7D" w:rsidRDefault="004034F0" w:rsidP="004034F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4F0" w:rsidRPr="004034F0" w:rsidRDefault="004034F0" w:rsidP="00D83C4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625F6A">
              <w:rPr>
                <w:sz w:val="28"/>
                <w:szCs w:val="28"/>
              </w:rPr>
              <w:t>0</w:t>
            </w:r>
            <w:r w:rsidR="00D83C42">
              <w:rPr>
                <w:sz w:val="28"/>
                <w:szCs w:val="28"/>
              </w:rPr>
              <w:t>1</w:t>
            </w:r>
            <w:r w:rsidR="00625F6A">
              <w:rPr>
                <w:sz w:val="28"/>
                <w:szCs w:val="28"/>
              </w:rPr>
              <w:t>2/01</w:t>
            </w:r>
            <w:r w:rsidR="00D83C42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EC2339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B11741" w:rsidRDefault="00B11741" w:rsidP="00923F69">
            <w:pPr>
              <w:jc w:val="center"/>
              <w:rPr>
                <w:sz w:val="28"/>
                <w:szCs w:val="28"/>
              </w:rPr>
            </w:pPr>
            <w:r w:rsidRPr="00B11741">
              <w:rPr>
                <w:bCs/>
                <w:sz w:val="28"/>
                <w:szCs w:val="28"/>
              </w:rPr>
              <w:t xml:space="preserve">Рассмотрение поправок к протоколу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A343EC" w:rsidRDefault="00A343EC" w:rsidP="00A343EC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>
              <w:rPr>
                <w:sz w:val="28"/>
                <w:szCs w:val="28"/>
                <w:lang w:val="kk-KZ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331741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67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7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A343EC" w:rsidTr="004A6FA6">
        <w:trPr>
          <w:trHeight w:val="165"/>
        </w:trPr>
        <w:tc>
          <w:tcPr>
            <w:tcW w:w="2538" w:type="dxa"/>
            <w:vMerge/>
          </w:tcPr>
          <w:p w:rsidR="00A343EC" w:rsidRPr="004034F0" w:rsidRDefault="00A343EC" w:rsidP="00EC23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EC" w:rsidRPr="00D129A9" w:rsidRDefault="00A343EC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470" w:type="dxa"/>
          </w:tcPr>
          <w:p w:rsidR="00A343EC" w:rsidRPr="00E81462" w:rsidRDefault="00A343E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A343EC" w:rsidRDefault="00A343EC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A343EC" w:rsidRDefault="00A343EC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A343EC" w:rsidTr="004A6FA6">
        <w:trPr>
          <w:trHeight w:val="150"/>
        </w:trPr>
        <w:tc>
          <w:tcPr>
            <w:tcW w:w="2538" w:type="dxa"/>
            <w:vMerge/>
          </w:tcPr>
          <w:p w:rsidR="00A343EC" w:rsidRPr="004034F0" w:rsidRDefault="00A343EC" w:rsidP="00EC23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EC" w:rsidRDefault="00A343E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A343EC" w:rsidRPr="004034F0" w:rsidRDefault="00A343EC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70" w:type="dxa"/>
          </w:tcPr>
          <w:p w:rsidR="00A343EC" w:rsidRPr="004034F0" w:rsidRDefault="00A343EC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A343EC" w:rsidRPr="004034F0" w:rsidRDefault="00A343EC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331741">
        <w:tc>
          <w:tcPr>
            <w:tcW w:w="5211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A343EC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>
              <w:rPr>
                <w:sz w:val="28"/>
                <w:szCs w:val="28"/>
              </w:rPr>
              <w:t xml:space="preserve"> – </w:t>
            </w:r>
            <w:r w:rsidRPr="004F4528">
              <w:rPr>
                <w:sz w:val="28"/>
                <w:szCs w:val="28"/>
              </w:rPr>
              <w:t>20</w:t>
            </w:r>
            <w:r w:rsidR="004F4528" w:rsidRPr="004F4528">
              <w:rPr>
                <w:sz w:val="28"/>
                <w:szCs w:val="28"/>
              </w:rPr>
              <w:t>2</w:t>
            </w:r>
            <w:r w:rsidR="00A343EC">
              <w:rPr>
                <w:sz w:val="28"/>
                <w:szCs w:val="28"/>
              </w:rPr>
              <w:t>6</w:t>
            </w:r>
            <w:r w:rsidRPr="004F452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34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A343EC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C30FA8" w:rsidRDefault="00C30FA8" w:rsidP="00EC2339">
      <w:pPr>
        <w:jc w:val="center"/>
      </w:pPr>
    </w:p>
    <w:p w:rsidR="00331741" w:rsidRDefault="00EC2339" w:rsidP="00EC2339">
      <w:pPr>
        <w:jc w:val="center"/>
        <w:rPr>
          <w:sz w:val="28"/>
          <w:szCs w:val="28"/>
        </w:rPr>
      </w:pPr>
      <w:r w:rsidRPr="00A343EC">
        <w:rPr>
          <w:sz w:val="28"/>
          <w:szCs w:val="28"/>
        </w:rPr>
        <w:t>Астана – 202</w:t>
      </w:r>
      <w:r w:rsidR="00A343EC" w:rsidRPr="00A343EC">
        <w:rPr>
          <w:sz w:val="28"/>
          <w:szCs w:val="28"/>
        </w:rPr>
        <w:t>4</w:t>
      </w:r>
      <w:r w:rsidR="00331741" w:rsidRPr="00A343EC">
        <w:rPr>
          <w:sz w:val="28"/>
          <w:szCs w:val="28"/>
        </w:rPr>
        <w:t xml:space="preserve"> г.</w:t>
      </w:r>
    </w:p>
    <w:p w:rsidR="00331741" w:rsidRDefault="00331741" w:rsidP="004034F0">
      <w:pPr>
        <w:jc w:val="center"/>
        <w:rPr>
          <w:sz w:val="28"/>
          <w:szCs w:val="28"/>
        </w:rPr>
      </w:pPr>
    </w:p>
    <w:p w:rsidR="00CB365C" w:rsidRPr="00B11741" w:rsidRDefault="00B11741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bCs/>
          <w:sz w:val="28"/>
          <w:szCs w:val="28"/>
        </w:rPr>
      </w:pPr>
      <w:r w:rsidRPr="00B11741">
        <w:rPr>
          <w:b/>
          <w:bCs/>
          <w:sz w:val="28"/>
          <w:szCs w:val="28"/>
        </w:rPr>
        <w:t xml:space="preserve">Рассмотрение поправок к протоколу </w:t>
      </w:r>
    </w:p>
    <w:p w:rsidR="00F45B3F" w:rsidRPr="00C1274B" w:rsidRDefault="00F45B3F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cstheme="minorHAnsi"/>
          <w:b/>
          <w:sz w:val="28"/>
          <w:szCs w:val="28"/>
        </w:rPr>
      </w:pPr>
    </w:p>
    <w:p w:rsidR="00B710FE" w:rsidRPr="00B5719B" w:rsidRDefault="0021761A" w:rsidP="00B571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  <w:u w:val="single"/>
        </w:rPr>
        <w:t>Цель</w:t>
      </w:r>
      <w:r w:rsidR="00CB365C" w:rsidRPr="00B5719B">
        <w:rPr>
          <w:bCs/>
          <w:iCs/>
          <w:sz w:val="28"/>
          <w:szCs w:val="28"/>
        </w:rPr>
        <w:t xml:space="preserve">: </w:t>
      </w:r>
      <w:r w:rsidR="005C7498" w:rsidRPr="008339DF">
        <w:rPr>
          <w:rFonts w:ascii="Times New Roman" w:hAnsi="Times New Roman"/>
          <w:sz w:val="28"/>
          <w:szCs w:val="28"/>
        </w:rPr>
        <w:t>описать процедуры</w:t>
      </w:r>
      <w:r w:rsidR="00B11741" w:rsidRPr="008339DF">
        <w:rPr>
          <w:rFonts w:ascii="Times New Roman" w:hAnsi="Times New Roman"/>
          <w:sz w:val="28"/>
          <w:szCs w:val="28"/>
        </w:rPr>
        <w:t xml:space="preserve"> экспертизы поправок протокола исследования (ПИ).</w:t>
      </w:r>
      <w:r w:rsidR="00B11741" w:rsidRPr="00B5719B">
        <w:rPr>
          <w:rFonts w:ascii="Times New Roman" w:hAnsi="Times New Roman"/>
          <w:b/>
          <w:sz w:val="28"/>
          <w:szCs w:val="28"/>
        </w:rPr>
        <w:t xml:space="preserve">  </w:t>
      </w:r>
    </w:p>
    <w:p w:rsidR="00B11741" w:rsidRPr="00B5719B" w:rsidRDefault="0021761A" w:rsidP="00B571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  <w:u w:val="single"/>
        </w:rPr>
        <w:t>Область применения</w:t>
      </w:r>
      <w:r w:rsidRPr="00B5719B">
        <w:rPr>
          <w:rFonts w:cstheme="minorHAnsi"/>
          <w:sz w:val="28"/>
          <w:szCs w:val="28"/>
        </w:rPr>
        <w:t xml:space="preserve">: </w:t>
      </w:r>
      <w:proofErr w:type="gramStart"/>
      <w:r w:rsidR="00B11741" w:rsidRPr="00B5719B">
        <w:rPr>
          <w:sz w:val="28"/>
          <w:szCs w:val="28"/>
        </w:rPr>
        <w:t>СОП предназначена для работы с предварительно одобренным ПИ, в который позднее были внесены поправки, в связи с чем, ПИ вновь представлен на одобрение ЭК. Поправки к ПИ не могут применяться без рассмотрения и одобрения ЭК.</w:t>
      </w:r>
      <w:proofErr w:type="gramEnd"/>
    </w:p>
    <w:p w:rsidR="0021761A" w:rsidRPr="00B5719B" w:rsidRDefault="0021761A" w:rsidP="00B571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B5719B">
        <w:rPr>
          <w:rFonts w:cstheme="minorHAnsi"/>
          <w:sz w:val="28"/>
          <w:szCs w:val="28"/>
        </w:rPr>
        <w:t>:</w:t>
      </w:r>
    </w:p>
    <w:p w:rsidR="00EC2339" w:rsidRPr="00EC2339" w:rsidRDefault="00EC2339" w:rsidP="00EC2339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C2339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A343EC" w:rsidRDefault="00A343EC" w:rsidP="00A343EC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E55EA6">
        <w:rPr>
          <w:rFonts w:cstheme="minorHAnsi"/>
          <w:sz w:val="28"/>
          <w:szCs w:val="28"/>
        </w:rPr>
        <w:t>ЛК</w:t>
      </w:r>
      <w:r>
        <w:rPr>
          <w:rFonts w:cstheme="minorHAnsi"/>
          <w:sz w:val="28"/>
          <w:szCs w:val="28"/>
        </w:rPr>
        <w:t xml:space="preserve">Б </w:t>
      </w:r>
      <w:proofErr w:type="gramStart"/>
      <w:r>
        <w:rPr>
          <w:rFonts w:cstheme="minorHAnsi"/>
          <w:sz w:val="28"/>
          <w:szCs w:val="28"/>
        </w:rPr>
        <w:t>–л</w:t>
      </w:r>
      <w:proofErr w:type="gramEnd"/>
      <w:r>
        <w:rPr>
          <w:rFonts w:cstheme="minorHAnsi"/>
          <w:sz w:val="28"/>
          <w:szCs w:val="28"/>
        </w:rPr>
        <w:t xml:space="preserve">окальная </w:t>
      </w:r>
      <w:r w:rsidRPr="00E55EA6">
        <w:rPr>
          <w:rFonts w:cstheme="minorHAnsi"/>
          <w:sz w:val="28"/>
          <w:szCs w:val="28"/>
        </w:rPr>
        <w:t xml:space="preserve"> комиссия </w:t>
      </w:r>
      <w:r>
        <w:rPr>
          <w:rFonts w:cstheme="minorHAnsi"/>
          <w:sz w:val="28"/>
          <w:szCs w:val="28"/>
        </w:rPr>
        <w:t>по биоэтике</w:t>
      </w:r>
    </w:p>
    <w:p w:rsidR="00B11741" w:rsidRPr="00B5719B" w:rsidRDefault="00B11741" w:rsidP="00EC2339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</w:rPr>
        <w:t>СОП – стандартная операционная процедура</w:t>
      </w:r>
    </w:p>
    <w:p w:rsidR="00F40E1A" w:rsidRPr="00B5719B" w:rsidRDefault="00F40E1A" w:rsidP="00B571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D129A9" w:rsidRPr="00B5719B" w:rsidRDefault="00D129A9" w:rsidP="00B571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</w:rPr>
        <w:t>ПИ – протокол исследования</w:t>
      </w:r>
    </w:p>
    <w:p w:rsidR="002D6435" w:rsidRPr="00B5719B" w:rsidRDefault="002D6435" w:rsidP="00B5719B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</w:rPr>
        <w:t>ИС – информированное согласие</w:t>
      </w:r>
    </w:p>
    <w:p w:rsidR="00B11741" w:rsidRPr="00B5719B" w:rsidRDefault="00091CBB" w:rsidP="00B5719B">
      <w:pPr>
        <w:pStyle w:val="ac"/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B5719B">
        <w:rPr>
          <w:rFonts w:cstheme="minorHAnsi"/>
          <w:sz w:val="28"/>
          <w:szCs w:val="28"/>
          <w:u w:val="single"/>
        </w:rPr>
        <w:t>Ответственность</w:t>
      </w:r>
      <w:r w:rsidRPr="00B5719B">
        <w:rPr>
          <w:rFonts w:cstheme="minorHAnsi"/>
          <w:sz w:val="28"/>
          <w:szCs w:val="28"/>
        </w:rPr>
        <w:t>:</w:t>
      </w:r>
      <w:r w:rsidR="004B4EED" w:rsidRPr="00B5719B">
        <w:rPr>
          <w:rFonts w:cstheme="minorHAnsi"/>
          <w:sz w:val="28"/>
          <w:szCs w:val="28"/>
        </w:rPr>
        <w:t xml:space="preserve"> председатель, </w:t>
      </w:r>
      <w:r w:rsidR="00B710FE" w:rsidRPr="00B5719B">
        <w:rPr>
          <w:rFonts w:cstheme="minorHAnsi"/>
          <w:sz w:val="28"/>
          <w:szCs w:val="28"/>
        </w:rPr>
        <w:t xml:space="preserve">члены </w:t>
      </w:r>
      <w:r w:rsidR="00EC2339">
        <w:rPr>
          <w:rFonts w:cstheme="minorHAnsi"/>
          <w:sz w:val="28"/>
          <w:szCs w:val="28"/>
        </w:rPr>
        <w:t>ЛЭК</w:t>
      </w:r>
      <w:r w:rsidR="00F45B3F" w:rsidRPr="00B5719B">
        <w:rPr>
          <w:rFonts w:cstheme="minorHAnsi"/>
          <w:sz w:val="28"/>
          <w:szCs w:val="28"/>
        </w:rPr>
        <w:t>,</w:t>
      </w:r>
      <w:r w:rsidR="00C1274B" w:rsidRPr="00B5719B">
        <w:rPr>
          <w:rFonts w:cstheme="minorHAnsi"/>
          <w:sz w:val="28"/>
          <w:szCs w:val="28"/>
        </w:rPr>
        <w:t xml:space="preserve"> </w:t>
      </w:r>
      <w:r w:rsidR="00F45B3F" w:rsidRPr="00B5719B">
        <w:rPr>
          <w:rFonts w:cstheme="minorHAnsi"/>
          <w:sz w:val="28"/>
          <w:szCs w:val="28"/>
        </w:rPr>
        <w:t>с</w:t>
      </w:r>
      <w:r w:rsidR="00C1274B" w:rsidRPr="00B5719B">
        <w:rPr>
          <w:rFonts w:cstheme="minorHAnsi"/>
          <w:sz w:val="28"/>
          <w:szCs w:val="28"/>
        </w:rPr>
        <w:t>екретарь</w:t>
      </w:r>
      <w:r w:rsidR="00F45B3F" w:rsidRPr="00B5719B">
        <w:rPr>
          <w:rFonts w:cstheme="minorHAnsi"/>
          <w:sz w:val="28"/>
          <w:szCs w:val="28"/>
        </w:rPr>
        <w:t>.</w:t>
      </w:r>
      <w:r w:rsidR="00F45B3F" w:rsidRPr="00B5719B">
        <w:rPr>
          <w:rFonts w:ascii="Times New Roman" w:hAnsi="Times New Roman"/>
          <w:sz w:val="28"/>
          <w:szCs w:val="28"/>
        </w:rPr>
        <w:t xml:space="preserve"> </w:t>
      </w:r>
    </w:p>
    <w:p w:rsidR="004B4EED" w:rsidRPr="00B5719B" w:rsidRDefault="00B11741" w:rsidP="00B5719B">
      <w:pPr>
        <w:pStyle w:val="ac"/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  <w:u w:val="single"/>
        </w:rPr>
      </w:pPr>
      <w:r w:rsidRPr="00B5719B">
        <w:rPr>
          <w:rFonts w:eastAsia="Angsana New"/>
          <w:sz w:val="28"/>
          <w:szCs w:val="28"/>
        </w:rPr>
        <w:t xml:space="preserve">Секретариат несет ответственность за работу с поправками к ПИ. Исследователи могут вносить поправки к ПИ время от времени. Поправки к ПИ могут быть представлены как для ускоренной экспертизы (проводимой Председателем </w:t>
      </w:r>
      <w:proofErr w:type="gramStart"/>
      <w:r w:rsidRPr="00B5719B">
        <w:rPr>
          <w:rFonts w:eastAsia="Angsana New"/>
          <w:sz w:val="28"/>
          <w:szCs w:val="28"/>
        </w:rPr>
        <w:t>ЭК</w:t>
      </w:r>
      <w:proofErr w:type="gramEnd"/>
      <w:r w:rsidRPr="00B5719B">
        <w:rPr>
          <w:rFonts w:eastAsia="Angsana New"/>
          <w:sz w:val="28"/>
          <w:szCs w:val="28"/>
        </w:rPr>
        <w:t xml:space="preserve"> или уполномоченными членами ЭК), так и для полной экспертизы поправок в ЭК.</w:t>
      </w:r>
    </w:p>
    <w:p w:rsidR="0060185A" w:rsidRPr="00B5719B" w:rsidRDefault="0060185A" w:rsidP="00B571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B5719B">
        <w:rPr>
          <w:rFonts w:cstheme="minorHAnsi"/>
          <w:sz w:val="28"/>
          <w:szCs w:val="28"/>
          <w:u w:val="single"/>
        </w:rPr>
        <w:t>Процедура</w:t>
      </w:r>
      <w:r w:rsidRPr="00B5719B">
        <w:rPr>
          <w:rFonts w:cstheme="minorHAnsi"/>
          <w:sz w:val="28"/>
          <w:szCs w:val="28"/>
        </w:rPr>
        <w:t>: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bookmarkStart w:id="0" w:name="_Toc27128686"/>
      <w:bookmarkStart w:id="1" w:name="_Toc32239276"/>
      <w:bookmarkStart w:id="2" w:name="_Toc46752830"/>
      <w:r w:rsidRPr="00B5719B">
        <w:rPr>
          <w:b/>
          <w:sz w:val="28"/>
          <w:szCs w:val="28"/>
        </w:rPr>
        <w:t>1.</w:t>
      </w:r>
      <w:r w:rsidRPr="00B5719B">
        <w:rPr>
          <w:b/>
          <w:sz w:val="28"/>
          <w:szCs w:val="28"/>
        </w:rPr>
        <w:tab/>
        <w:t>Работа с пакетом документов с поправками к ПИ</w:t>
      </w:r>
    </w:p>
    <w:bookmarkEnd w:id="0"/>
    <w:bookmarkEnd w:id="1"/>
    <w:bookmarkEnd w:id="2"/>
    <w:p w:rsidR="00B11741" w:rsidRPr="00B5719B" w:rsidRDefault="00B11741" w:rsidP="00B5719B">
      <w:pPr>
        <w:pStyle w:val="Level1"/>
        <w:widowControl/>
        <w:tabs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 xml:space="preserve">Заявитель готовит пакет документов по поправкам к ПИ. После получения пакета поправок секретарь </w:t>
      </w:r>
      <w:r w:rsidR="00EC2339">
        <w:rPr>
          <w:rFonts w:cstheme="minorHAnsi"/>
          <w:sz w:val="28"/>
          <w:szCs w:val="28"/>
          <w:lang w:val="ru-RU"/>
        </w:rPr>
        <w:t>Л</w:t>
      </w:r>
      <w:r w:rsidR="00A343EC">
        <w:rPr>
          <w:rFonts w:cstheme="minorHAnsi"/>
          <w:sz w:val="28"/>
          <w:szCs w:val="28"/>
          <w:lang w:val="ru-RU"/>
        </w:rPr>
        <w:t>КБ</w:t>
      </w:r>
      <w:r w:rsidRPr="00B5719B">
        <w:rPr>
          <w:sz w:val="28"/>
          <w:szCs w:val="28"/>
          <w:lang w:val="ru-RU"/>
        </w:rPr>
        <w:t xml:space="preserve"> следует процедуре, описанной в СОП «Процесс подачи заявки и протокола исследования» и СОП «Процедура достижения конфиденциальности документов </w:t>
      </w:r>
      <w:r w:rsidR="00EC2339">
        <w:rPr>
          <w:rFonts w:cstheme="minorHAnsi"/>
          <w:sz w:val="28"/>
          <w:szCs w:val="28"/>
          <w:lang w:val="ru-RU"/>
        </w:rPr>
        <w:t>Л</w:t>
      </w:r>
      <w:r w:rsidR="00A343EC">
        <w:rPr>
          <w:rFonts w:cstheme="minorHAnsi"/>
          <w:sz w:val="28"/>
          <w:szCs w:val="28"/>
          <w:lang w:val="ru-RU"/>
        </w:rPr>
        <w:t>КБ</w:t>
      </w:r>
      <w:r w:rsidRPr="00B5719B">
        <w:rPr>
          <w:sz w:val="28"/>
          <w:szCs w:val="28"/>
          <w:lang w:val="ru-RU"/>
        </w:rPr>
        <w:t xml:space="preserve">».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Пакет документов по поправкам к ПИ включает:</w:t>
      </w:r>
    </w:p>
    <w:p w:rsidR="00B11741" w:rsidRPr="00B5719B" w:rsidRDefault="00B11741" w:rsidP="00105229">
      <w:pPr>
        <w:numPr>
          <w:ilvl w:val="0"/>
          <w:numId w:val="5"/>
        </w:numPr>
        <w:tabs>
          <w:tab w:val="clear" w:pos="144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b/>
          <w:bCs/>
          <w:sz w:val="28"/>
          <w:szCs w:val="28"/>
        </w:rPr>
        <w:t xml:space="preserve">Запрос заявителя </w:t>
      </w:r>
      <w:r w:rsidRPr="00B5719B">
        <w:rPr>
          <w:bCs/>
          <w:sz w:val="28"/>
          <w:szCs w:val="28"/>
        </w:rPr>
        <w:t xml:space="preserve">(основного исследователя) о необходимости внесения поправок ПИ </w:t>
      </w:r>
      <w:proofErr w:type="gramStart"/>
      <w:r w:rsidRPr="00B5719B">
        <w:rPr>
          <w:bCs/>
          <w:sz w:val="28"/>
          <w:szCs w:val="28"/>
        </w:rPr>
        <w:t>в</w:t>
      </w:r>
      <w:proofErr w:type="gramEnd"/>
      <w:r w:rsidRPr="00B5719B">
        <w:rPr>
          <w:bCs/>
          <w:sz w:val="28"/>
          <w:szCs w:val="28"/>
        </w:rPr>
        <w:t xml:space="preserve"> ранее представленный и одобренный </w:t>
      </w:r>
      <w:r w:rsidR="00A343EC">
        <w:rPr>
          <w:bCs/>
          <w:sz w:val="28"/>
          <w:szCs w:val="28"/>
        </w:rPr>
        <w:t>Л</w:t>
      </w:r>
      <w:r w:rsidRPr="00B5719B">
        <w:rPr>
          <w:bCs/>
          <w:sz w:val="28"/>
          <w:szCs w:val="28"/>
        </w:rPr>
        <w:t>К</w:t>
      </w:r>
      <w:r w:rsidR="00A343EC">
        <w:rPr>
          <w:bCs/>
          <w:sz w:val="28"/>
          <w:szCs w:val="28"/>
        </w:rPr>
        <w:t>Б</w:t>
      </w:r>
      <w:r w:rsidRPr="00B5719B">
        <w:rPr>
          <w:bCs/>
          <w:sz w:val="28"/>
          <w:szCs w:val="28"/>
        </w:rPr>
        <w:t>.</w:t>
      </w:r>
      <w:r w:rsidRPr="00B5719B">
        <w:rPr>
          <w:b/>
          <w:bCs/>
          <w:sz w:val="28"/>
          <w:szCs w:val="28"/>
        </w:rPr>
        <w:t xml:space="preserve"> </w:t>
      </w:r>
      <w:r w:rsidRPr="00B5719B">
        <w:rPr>
          <w:sz w:val="28"/>
          <w:szCs w:val="28"/>
        </w:rPr>
        <w:t>В запросе следует:</w:t>
      </w:r>
    </w:p>
    <w:p w:rsidR="00B11741" w:rsidRPr="00B5719B" w:rsidRDefault="00B11741" w:rsidP="00105229">
      <w:pPr>
        <w:pStyle w:val="Level1"/>
        <w:numPr>
          <w:ilvl w:val="0"/>
          <w:numId w:val="3"/>
        </w:numPr>
        <w:tabs>
          <w:tab w:val="clear" w:pos="1080"/>
          <w:tab w:val="left" w:pos="720"/>
          <w:tab w:val="left" w:pos="900"/>
        </w:tabs>
        <w:ind w:left="-284" w:firstLine="851"/>
        <w:rPr>
          <w:sz w:val="28"/>
          <w:szCs w:val="28"/>
        </w:rPr>
      </w:pPr>
      <w:r w:rsidRPr="00B5719B">
        <w:rPr>
          <w:sz w:val="28"/>
          <w:szCs w:val="28"/>
          <w:lang w:val="ru-RU"/>
        </w:rPr>
        <w:t>Указать/описать поправку</w:t>
      </w:r>
    </w:p>
    <w:p w:rsidR="00B11741" w:rsidRPr="00B5719B" w:rsidRDefault="00B11741" w:rsidP="00105229">
      <w:pPr>
        <w:pStyle w:val="Level1"/>
        <w:numPr>
          <w:ilvl w:val="0"/>
          <w:numId w:val="3"/>
        </w:numPr>
        <w:tabs>
          <w:tab w:val="clear" w:pos="1080"/>
          <w:tab w:val="left" w:pos="72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 xml:space="preserve">Указать причину введения поправки </w:t>
      </w:r>
    </w:p>
    <w:p w:rsidR="00B11741" w:rsidRPr="00B5719B" w:rsidRDefault="00B11741" w:rsidP="00105229">
      <w:pPr>
        <w:pStyle w:val="Level1"/>
        <w:numPr>
          <w:ilvl w:val="0"/>
          <w:numId w:val="3"/>
        </w:numPr>
        <w:tabs>
          <w:tab w:val="clear" w:pos="1080"/>
          <w:tab w:val="left" w:pos="72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Указать все расхождения с оригиналом протокола</w:t>
      </w:r>
    </w:p>
    <w:p w:rsidR="00B11741" w:rsidRPr="00B5719B" w:rsidRDefault="00B11741" w:rsidP="00105229">
      <w:pPr>
        <w:pStyle w:val="Level1"/>
        <w:numPr>
          <w:ilvl w:val="0"/>
          <w:numId w:val="3"/>
        </w:numPr>
        <w:tabs>
          <w:tab w:val="clear" w:pos="1080"/>
          <w:tab w:val="left" w:pos="72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Указать ожидаемые эффекты после внесения поправки</w:t>
      </w:r>
    </w:p>
    <w:p w:rsidR="00B11741" w:rsidRPr="00B5719B" w:rsidRDefault="00B11741" w:rsidP="00105229">
      <w:pPr>
        <w:numPr>
          <w:ilvl w:val="0"/>
          <w:numId w:val="5"/>
        </w:numPr>
        <w:tabs>
          <w:tab w:val="clear" w:pos="1440"/>
          <w:tab w:val="left" w:pos="720"/>
          <w:tab w:val="left" w:pos="900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B5719B">
        <w:rPr>
          <w:b/>
          <w:bCs/>
          <w:sz w:val="28"/>
          <w:szCs w:val="28"/>
        </w:rPr>
        <w:t>Первоначальная форма представления поправок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- необходимо проверить полноту и наличие необходимых подписей (основной исследователь или научный руководитель, если применимо). См. Приложение 1. </w:t>
      </w:r>
    </w:p>
    <w:p w:rsidR="00B11741" w:rsidRPr="00B5719B" w:rsidRDefault="00B11741" w:rsidP="00105229">
      <w:pPr>
        <w:numPr>
          <w:ilvl w:val="0"/>
          <w:numId w:val="5"/>
        </w:numPr>
        <w:tabs>
          <w:tab w:val="clear" w:pos="1440"/>
          <w:tab w:val="num" w:pos="540"/>
          <w:tab w:val="left" w:pos="900"/>
        </w:tabs>
        <w:spacing w:after="0" w:line="240" w:lineRule="auto"/>
        <w:ind w:left="-284" w:firstLine="851"/>
        <w:jc w:val="both"/>
        <w:rPr>
          <w:b/>
          <w:bCs/>
          <w:sz w:val="28"/>
          <w:szCs w:val="28"/>
        </w:rPr>
      </w:pPr>
      <w:r w:rsidRPr="00B5719B">
        <w:rPr>
          <w:b/>
          <w:bCs/>
          <w:sz w:val="28"/>
          <w:szCs w:val="28"/>
        </w:rPr>
        <w:t xml:space="preserve">Протоколы и соответствующие документы </w:t>
      </w:r>
    </w:p>
    <w:p w:rsidR="00B11741" w:rsidRPr="00B5719B" w:rsidRDefault="00B11741" w:rsidP="00105229">
      <w:pPr>
        <w:numPr>
          <w:ilvl w:val="0"/>
          <w:numId w:val="3"/>
        </w:numPr>
        <w:tabs>
          <w:tab w:val="clear" w:pos="108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lastRenderedPageBreak/>
        <w:t xml:space="preserve">Должна быть представлена версия протокола с поправками и соответствующими документами </w:t>
      </w:r>
    </w:p>
    <w:p w:rsidR="00B11741" w:rsidRPr="00B5719B" w:rsidRDefault="00B11741" w:rsidP="00105229">
      <w:pPr>
        <w:numPr>
          <w:ilvl w:val="0"/>
          <w:numId w:val="3"/>
        </w:numPr>
        <w:tabs>
          <w:tab w:val="clear" w:pos="1080"/>
          <w:tab w:val="num" w:pos="72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Все изменения или дополнения должны быть подчеркнуты или выделены. 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i w:val="0"/>
        </w:rPr>
      </w:pPr>
      <w:bookmarkStart w:id="3" w:name="_Toc27128687"/>
      <w:bookmarkStart w:id="4" w:name="_Toc32239277"/>
      <w:bookmarkStart w:id="5" w:name="_Toc46752831"/>
      <w:r w:rsidRPr="00B5719B">
        <w:rPr>
          <w:rFonts w:ascii="Times New Roman" w:hAnsi="Times New Roman"/>
          <w:i w:val="0"/>
        </w:rPr>
        <w:t>2.</w:t>
      </w:r>
      <w:r w:rsidRPr="00B5719B">
        <w:rPr>
          <w:rFonts w:ascii="Times New Roman" w:hAnsi="Times New Roman"/>
          <w:i w:val="0"/>
        </w:rPr>
        <w:tab/>
        <w:t xml:space="preserve">Извещение Председателя </w:t>
      </w:r>
      <w:r w:rsidR="00A343EC">
        <w:rPr>
          <w:rFonts w:ascii="Times New Roman" w:hAnsi="Times New Roman"/>
          <w:i w:val="0"/>
        </w:rPr>
        <w:t>ЛКБ</w:t>
      </w:r>
      <w:r w:rsidRPr="00B5719B">
        <w:rPr>
          <w:rFonts w:ascii="Times New Roman" w:hAnsi="Times New Roman"/>
          <w:i w:val="0"/>
        </w:rPr>
        <w:t xml:space="preserve"> </w:t>
      </w:r>
      <w:bookmarkEnd w:id="3"/>
      <w:bookmarkEnd w:id="4"/>
      <w:bookmarkEnd w:id="5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Секретариат уведомляет Председателя о получении пакета документов по поправкам устно или письменно. Корреспонденцию «Отправлено» и «Получено» об извещении Председателя необходимо хранить в секции ко</w:t>
      </w:r>
      <w:r w:rsidR="00C51C7D">
        <w:rPr>
          <w:sz w:val="28"/>
          <w:szCs w:val="28"/>
        </w:rPr>
        <w:t xml:space="preserve">рреспонденции папки протокола. </w:t>
      </w:r>
      <w:r w:rsidRPr="00B5719B">
        <w:rPr>
          <w:sz w:val="28"/>
          <w:szCs w:val="28"/>
        </w:rPr>
        <w:t xml:space="preserve">Необходимо отправить запрос по поправкам, протокол и другие документы Председателю </w:t>
      </w:r>
      <w:r w:rsidR="00EC2339">
        <w:rPr>
          <w:rFonts w:cstheme="minorHAnsi"/>
          <w:sz w:val="28"/>
          <w:szCs w:val="28"/>
        </w:rPr>
        <w:t>ЛЭК</w:t>
      </w:r>
      <w:r w:rsidRPr="00B5719B">
        <w:rPr>
          <w:sz w:val="28"/>
          <w:szCs w:val="28"/>
        </w:rPr>
        <w:t xml:space="preserve"> в течение одного рабочего дня со дня получения. После экспертизы материалов, Председатель определяет статус экспертизы (ускоренная или полная). 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i w:val="0"/>
        </w:rPr>
      </w:pPr>
      <w:bookmarkStart w:id="6" w:name="_Toc32239278"/>
      <w:bookmarkStart w:id="7" w:name="_Toc46752832"/>
      <w:r w:rsidRPr="00B5719B">
        <w:rPr>
          <w:rFonts w:ascii="Times New Roman" w:hAnsi="Times New Roman"/>
          <w:i w:val="0"/>
        </w:rPr>
        <w:t>3.</w:t>
      </w:r>
      <w:r w:rsidRPr="00B5719B">
        <w:rPr>
          <w:rFonts w:ascii="Times New Roman" w:hAnsi="Times New Roman"/>
          <w:i w:val="0"/>
        </w:rPr>
        <w:tab/>
        <w:t>Определение статуса экспертизы (полная или ускоренная)</w:t>
      </w:r>
      <w:bookmarkEnd w:id="6"/>
      <w:bookmarkEnd w:id="7"/>
    </w:p>
    <w:p w:rsidR="00B11741" w:rsidRPr="00B5719B" w:rsidRDefault="00B11741" w:rsidP="00105229">
      <w:pPr>
        <w:pStyle w:val="Level1"/>
        <w:widowControl/>
        <w:numPr>
          <w:ilvl w:val="0"/>
          <w:numId w:val="5"/>
        </w:numPr>
        <w:tabs>
          <w:tab w:val="clear" w:pos="144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Для ускоренной экспертизы следуйте СОП «</w:t>
      </w:r>
      <w:r w:rsidRPr="00B5719B">
        <w:rPr>
          <w:bCs/>
          <w:sz w:val="28"/>
          <w:szCs w:val="28"/>
          <w:lang w:val="ru-RU"/>
        </w:rPr>
        <w:t>Ускоренная экспертиза»</w:t>
      </w:r>
    </w:p>
    <w:p w:rsidR="00B11741" w:rsidRPr="00B5719B" w:rsidRDefault="00B11741" w:rsidP="00105229">
      <w:pPr>
        <w:pStyle w:val="Level1"/>
        <w:widowControl/>
        <w:numPr>
          <w:ilvl w:val="0"/>
          <w:numId w:val="5"/>
        </w:numPr>
        <w:tabs>
          <w:tab w:val="clear" w:pos="144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Для полной экспертизы следуйте СОП «</w:t>
      </w:r>
      <w:r w:rsidRPr="00B5719B">
        <w:rPr>
          <w:bCs/>
          <w:sz w:val="28"/>
          <w:szCs w:val="28"/>
          <w:lang w:val="ru-RU"/>
        </w:rPr>
        <w:t>Рассмотрение заключительных отчетов»</w:t>
      </w:r>
    </w:p>
    <w:p w:rsidR="00B11741" w:rsidRPr="00B5719B" w:rsidRDefault="00B11741" w:rsidP="00105229">
      <w:pPr>
        <w:pStyle w:val="Level1"/>
        <w:widowControl/>
        <w:numPr>
          <w:ilvl w:val="0"/>
          <w:numId w:val="5"/>
        </w:numPr>
        <w:tabs>
          <w:tab w:val="clear" w:pos="144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 xml:space="preserve">Поправки к протоколу, которые, по мнению Председателя, увеличивают риск для участников исследования, такие как изменения дизайна исследования, касаются, но не ограничиваются следующими изменениями: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B5719B">
        <w:rPr>
          <w:sz w:val="28"/>
          <w:szCs w:val="28"/>
        </w:rPr>
        <w:t xml:space="preserve">- Дополнительное лечение или его сокращение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B5719B">
        <w:rPr>
          <w:sz w:val="28"/>
          <w:szCs w:val="28"/>
        </w:rPr>
        <w:t xml:space="preserve">- Любые изменения критериев включения/исключения </w:t>
      </w:r>
    </w:p>
    <w:p w:rsidR="00B11741" w:rsidRPr="00B5719B" w:rsidRDefault="00B11741" w:rsidP="00B5719B">
      <w:pPr>
        <w:pStyle w:val="Level1"/>
        <w:widowControl/>
        <w:tabs>
          <w:tab w:val="left" w:pos="54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 xml:space="preserve">Если Председатель решает, что протокол требует одобрения на заседании </w:t>
      </w:r>
      <w:r w:rsidR="00A343EC">
        <w:rPr>
          <w:rFonts w:cstheme="minorHAnsi"/>
          <w:sz w:val="28"/>
          <w:szCs w:val="28"/>
          <w:lang w:val="ru-RU"/>
        </w:rPr>
        <w:t>ЛКБ.</w:t>
      </w:r>
      <w:r w:rsidRPr="00B5719B">
        <w:rPr>
          <w:sz w:val="28"/>
          <w:szCs w:val="28"/>
          <w:lang w:val="ru-RU"/>
        </w:rPr>
        <w:t xml:space="preserve"> </w:t>
      </w:r>
      <w:r w:rsidR="00B5719B" w:rsidRPr="00B5719B">
        <w:rPr>
          <w:sz w:val="28"/>
          <w:szCs w:val="28"/>
          <w:lang w:val="ru-RU"/>
        </w:rPr>
        <w:t>Председатель фиксирует</w:t>
      </w:r>
      <w:r w:rsidRPr="00B5719B">
        <w:rPr>
          <w:sz w:val="28"/>
          <w:szCs w:val="28"/>
          <w:lang w:val="ru-RU"/>
        </w:rPr>
        <w:t xml:space="preserve"> это решение на проверочном листе, подписывает и ставит дату на форме. Секретарь вносит запрос о поправках в повестку дня следующего заседания </w:t>
      </w:r>
      <w:r w:rsidR="00A343EC">
        <w:rPr>
          <w:sz w:val="28"/>
          <w:szCs w:val="28"/>
          <w:lang w:val="ru-RU"/>
        </w:rPr>
        <w:t>ЛКБ</w:t>
      </w:r>
      <w:r w:rsidRPr="00B5719B">
        <w:rPr>
          <w:sz w:val="28"/>
          <w:szCs w:val="28"/>
          <w:lang w:val="ru-RU"/>
        </w:rPr>
        <w:t xml:space="preserve">. </w:t>
      </w:r>
    </w:p>
    <w:p w:rsidR="00B11741" w:rsidRPr="00B5719B" w:rsidRDefault="00B11741" w:rsidP="00B5719B">
      <w:pPr>
        <w:pStyle w:val="Level1"/>
        <w:widowControl/>
        <w:tabs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Каждый член получает следующие документы:</w:t>
      </w:r>
    </w:p>
    <w:p w:rsidR="00B11741" w:rsidRPr="00B5719B" w:rsidRDefault="00B11741" w:rsidP="00105229">
      <w:pPr>
        <w:pStyle w:val="Level1"/>
        <w:widowControl/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-284" w:firstLine="851"/>
        <w:rPr>
          <w:sz w:val="28"/>
          <w:szCs w:val="28"/>
          <w:lang w:val="ru-RU"/>
        </w:rPr>
      </w:pPr>
      <w:r w:rsidRPr="00B5719B">
        <w:rPr>
          <w:sz w:val="28"/>
          <w:szCs w:val="28"/>
          <w:lang w:val="ru-RU"/>
        </w:rPr>
        <w:t>документы по изучению поправок для полного представления о характере каждого изменения;</w:t>
      </w:r>
    </w:p>
    <w:p w:rsidR="00B11741" w:rsidRPr="00B5719B" w:rsidRDefault="00B11741" w:rsidP="00105229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требуемые изменения в форме информированного согласия, при необходимости.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Если поправки </w:t>
      </w:r>
      <w:proofErr w:type="gramStart"/>
      <w:r w:rsidRPr="00B5719B">
        <w:rPr>
          <w:sz w:val="28"/>
          <w:szCs w:val="28"/>
        </w:rPr>
        <w:t xml:space="preserve">были получены непосредственно перед заседанием </w:t>
      </w:r>
      <w:r w:rsidR="00A343EC">
        <w:rPr>
          <w:rFonts w:cstheme="minorHAnsi"/>
          <w:sz w:val="28"/>
          <w:szCs w:val="28"/>
        </w:rPr>
        <w:t>ЛКБ</w:t>
      </w:r>
      <w:r w:rsidRPr="00B5719B">
        <w:rPr>
          <w:sz w:val="28"/>
          <w:szCs w:val="28"/>
        </w:rPr>
        <w:t xml:space="preserve"> Председатель может</w:t>
      </w:r>
      <w:proofErr w:type="gramEnd"/>
      <w:r w:rsidRPr="00B5719B">
        <w:rPr>
          <w:sz w:val="28"/>
          <w:szCs w:val="28"/>
        </w:rPr>
        <w:t xml:space="preserve"> решить рассмотреть их на полном заседании </w:t>
      </w:r>
      <w:r w:rsidR="00A343EC">
        <w:rPr>
          <w:rFonts w:cstheme="minorHAnsi"/>
          <w:sz w:val="28"/>
          <w:szCs w:val="28"/>
        </w:rPr>
        <w:t>ЛКБ</w:t>
      </w:r>
      <w:r w:rsidRPr="00B5719B">
        <w:rPr>
          <w:sz w:val="28"/>
          <w:szCs w:val="28"/>
        </w:rPr>
        <w:t>, даже если они могут быть рассмотрены по ускоренной процедуре.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jc w:val="both"/>
        <w:rPr>
          <w:rFonts w:ascii="Times New Roman" w:hAnsi="Times New Roman"/>
          <w:b w:val="0"/>
          <w:i w:val="0"/>
        </w:rPr>
      </w:pPr>
      <w:bookmarkStart w:id="8" w:name="_Toc27128688"/>
      <w:bookmarkStart w:id="9" w:name="_Toc32239279"/>
      <w:bookmarkStart w:id="10" w:name="_Toc46752833"/>
      <w:r w:rsidRPr="00B5719B">
        <w:rPr>
          <w:rFonts w:ascii="Times New Roman" w:hAnsi="Times New Roman"/>
          <w:b w:val="0"/>
          <w:i w:val="0"/>
        </w:rPr>
        <w:t>При</w:t>
      </w:r>
      <w:r w:rsidRPr="00B5719B">
        <w:rPr>
          <w:rFonts w:ascii="Times New Roman" w:hAnsi="Times New Roman"/>
        </w:rPr>
        <w:t xml:space="preserve"> ускоренной экспертиз</w:t>
      </w:r>
      <w:bookmarkEnd w:id="8"/>
      <w:bookmarkEnd w:id="9"/>
      <w:bookmarkEnd w:id="10"/>
      <w:r w:rsidRPr="00B5719B">
        <w:rPr>
          <w:rFonts w:ascii="Times New Roman" w:hAnsi="Times New Roman"/>
        </w:rPr>
        <w:t xml:space="preserve">е </w:t>
      </w:r>
      <w:r w:rsidRPr="00B5719B">
        <w:rPr>
          <w:rFonts w:ascii="Times New Roman" w:hAnsi="Times New Roman"/>
          <w:b w:val="0"/>
          <w:i w:val="0"/>
        </w:rPr>
        <w:t>необходимо следовать СОП для процедуры ускоренной экспертизы.</w:t>
      </w:r>
      <w:r w:rsidRPr="00B5719B">
        <w:rPr>
          <w:rFonts w:ascii="Times New Roman" w:hAnsi="Times New Roman"/>
        </w:rPr>
        <w:t xml:space="preserve"> 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jc w:val="both"/>
        <w:rPr>
          <w:rFonts w:ascii="Times New Roman" w:hAnsi="Times New Roman"/>
          <w:b w:val="0"/>
          <w:i w:val="0"/>
        </w:rPr>
      </w:pPr>
      <w:bookmarkStart w:id="11" w:name="_Toc27128692"/>
      <w:bookmarkStart w:id="12" w:name="_Toc32239280"/>
      <w:bookmarkStart w:id="13" w:name="_Toc46752834"/>
      <w:r w:rsidRPr="00B5719B">
        <w:rPr>
          <w:rFonts w:ascii="Times New Roman" w:hAnsi="Times New Roman"/>
          <w:b w:val="0"/>
          <w:i w:val="0"/>
        </w:rPr>
        <w:t>При</w:t>
      </w:r>
      <w:r w:rsidRPr="00B5719B">
        <w:rPr>
          <w:rFonts w:ascii="Times New Roman" w:hAnsi="Times New Roman"/>
        </w:rPr>
        <w:t xml:space="preserve"> полной экспертизе </w:t>
      </w:r>
      <w:r w:rsidRPr="00B5719B">
        <w:rPr>
          <w:rFonts w:ascii="Times New Roman" w:hAnsi="Times New Roman"/>
          <w:b w:val="0"/>
          <w:i w:val="0"/>
        </w:rPr>
        <w:t xml:space="preserve">поправок к ПИ </w:t>
      </w:r>
      <w:bookmarkEnd w:id="11"/>
      <w:bookmarkEnd w:id="12"/>
      <w:bookmarkEnd w:id="13"/>
      <w:r w:rsidRPr="00B5719B">
        <w:rPr>
          <w:rFonts w:ascii="Times New Roman" w:hAnsi="Times New Roman"/>
          <w:b w:val="0"/>
          <w:i w:val="0"/>
        </w:rPr>
        <w:t xml:space="preserve">необходимо следовать СОП для полной экспертизы. 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i w:val="0"/>
        </w:rPr>
      </w:pPr>
      <w:bookmarkStart w:id="14" w:name="_Toc27128693"/>
      <w:bookmarkStart w:id="15" w:name="_Toc32239281"/>
      <w:bookmarkStart w:id="16" w:name="_Toc46752835"/>
      <w:r w:rsidRPr="00B5719B">
        <w:rPr>
          <w:rFonts w:ascii="Times New Roman" w:hAnsi="Times New Roman"/>
          <w:i w:val="0"/>
        </w:rPr>
        <w:t>4.</w:t>
      </w:r>
      <w:r w:rsidRPr="00B5719B">
        <w:rPr>
          <w:rFonts w:ascii="Times New Roman" w:hAnsi="Times New Roman"/>
          <w:i w:val="0"/>
        </w:rPr>
        <w:tab/>
        <w:t xml:space="preserve">Процесс экспертизы поправок к ПИ </w:t>
      </w:r>
      <w:bookmarkEnd w:id="14"/>
      <w:bookmarkEnd w:id="15"/>
      <w:bookmarkEnd w:id="16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Здесь необходимо использовать процесс, описанный в форме оценки заявки, для экспертизы протокола с поправками и связанных с ним документов. Необходимо отметить рекомендации членов по изменениям протокола и/или формы ИС в протоколе заседания как «Изменения, сделанные </w:t>
      </w:r>
      <w:r w:rsidR="00A343EC">
        <w:rPr>
          <w:rFonts w:cstheme="minorHAnsi"/>
          <w:sz w:val="28"/>
          <w:szCs w:val="28"/>
        </w:rPr>
        <w:t>ЛКБ</w:t>
      </w:r>
      <w:r w:rsidRPr="00B5719B">
        <w:rPr>
          <w:sz w:val="28"/>
          <w:szCs w:val="28"/>
        </w:rPr>
        <w:t>» и будут сообщены исследователю</w:t>
      </w:r>
      <w:r w:rsidR="00A343EC">
        <w:rPr>
          <w:sz w:val="28"/>
          <w:szCs w:val="28"/>
        </w:rPr>
        <w:t>.</w:t>
      </w:r>
      <w:r w:rsidRPr="00B5719B">
        <w:rPr>
          <w:sz w:val="28"/>
          <w:szCs w:val="28"/>
        </w:rPr>
        <w:t xml:space="preserve"> 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lastRenderedPageBreak/>
        <w:t>Председатель проводит голосование по вопросам предложенных поправок:</w:t>
      </w:r>
    </w:p>
    <w:p w:rsidR="00B11741" w:rsidRPr="00A343EC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B5719B">
        <w:rPr>
          <w:sz w:val="28"/>
          <w:szCs w:val="28"/>
        </w:rPr>
        <w:t xml:space="preserve">Одобрить поправки к протоколу без изменений формы </w:t>
      </w:r>
      <w:r w:rsidRPr="00A343EC">
        <w:rPr>
          <w:sz w:val="28"/>
          <w:szCs w:val="28"/>
        </w:rPr>
        <w:t>ИС;</w:t>
      </w:r>
    </w:p>
    <w:p w:rsidR="00B11741" w:rsidRPr="00A343EC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Требовать </w:t>
      </w:r>
      <w:r w:rsidR="00B5719B" w:rsidRPr="00A343EC">
        <w:rPr>
          <w:sz w:val="28"/>
          <w:szCs w:val="28"/>
        </w:rPr>
        <w:t>изменения документов</w:t>
      </w:r>
      <w:r w:rsidRPr="00A343EC">
        <w:rPr>
          <w:sz w:val="28"/>
          <w:szCs w:val="28"/>
        </w:rPr>
        <w:t xml:space="preserve"> по предложенной поправке или ИС, указывая причину и действия для продолжения </w:t>
      </w:r>
      <w:r w:rsidR="00B5719B" w:rsidRPr="00A343EC">
        <w:rPr>
          <w:sz w:val="28"/>
          <w:szCs w:val="28"/>
        </w:rPr>
        <w:t>исследования с</w:t>
      </w:r>
      <w:r w:rsidRPr="00A343EC">
        <w:rPr>
          <w:sz w:val="28"/>
          <w:szCs w:val="28"/>
        </w:rPr>
        <w:t xml:space="preserve"> последующим решением Председателя;</w:t>
      </w:r>
    </w:p>
    <w:p w:rsidR="00B11741" w:rsidRPr="00A343EC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Требовать </w:t>
      </w:r>
      <w:r w:rsidR="00B5719B" w:rsidRPr="00A343EC">
        <w:rPr>
          <w:sz w:val="28"/>
          <w:szCs w:val="28"/>
        </w:rPr>
        <w:t>изменения документов</w:t>
      </w:r>
      <w:r w:rsidRPr="00A343EC">
        <w:rPr>
          <w:sz w:val="28"/>
          <w:szCs w:val="28"/>
        </w:rPr>
        <w:t xml:space="preserve"> по предложенной поправке или ИС,</w:t>
      </w:r>
      <w:r w:rsidRPr="00B5719B">
        <w:rPr>
          <w:sz w:val="28"/>
          <w:szCs w:val="28"/>
        </w:rPr>
        <w:t xml:space="preserve"> указывая причину и действия для продолжения </w:t>
      </w:r>
      <w:r w:rsidR="00B5719B" w:rsidRPr="00B5719B">
        <w:rPr>
          <w:sz w:val="28"/>
          <w:szCs w:val="28"/>
        </w:rPr>
        <w:t>исследования с</w:t>
      </w:r>
      <w:r w:rsidRPr="00B5719B">
        <w:rPr>
          <w:sz w:val="28"/>
          <w:szCs w:val="28"/>
        </w:rPr>
        <w:t xml:space="preserve"> последующим рассмотрением на заседании </w:t>
      </w:r>
      <w:r w:rsidR="00EC2339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Pr="00A343EC">
        <w:rPr>
          <w:sz w:val="28"/>
          <w:szCs w:val="28"/>
        </w:rPr>
        <w:t>;</w:t>
      </w:r>
    </w:p>
    <w:p w:rsidR="00B11741" w:rsidRPr="00B5719B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rPr>
          <w:sz w:val="28"/>
          <w:szCs w:val="28"/>
        </w:rPr>
      </w:pPr>
      <w:r w:rsidRPr="00B5719B">
        <w:rPr>
          <w:sz w:val="28"/>
          <w:szCs w:val="28"/>
        </w:rPr>
        <w:t>Приостановить исследование, пока не будет получена дальнейшая информация;</w:t>
      </w:r>
    </w:p>
    <w:p w:rsidR="00B11741" w:rsidRPr="00B5719B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Не приостанавливать исследование как уже одобренное, но запросить дальнейшую информацию о поправке и ее влиянии на ход одобренного исследования;</w:t>
      </w:r>
    </w:p>
    <w:p w:rsidR="00B11741" w:rsidRPr="00B5719B" w:rsidRDefault="00B11741" w:rsidP="00105229">
      <w:pPr>
        <w:numPr>
          <w:ilvl w:val="0"/>
          <w:numId w:val="7"/>
        </w:numPr>
        <w:tabs>
          <w:tab w:val="clear" w:pos="720"/>
          <w:tab w:val="num" w:pos="0"/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Не одобрить поправку, указывая причину, но позволить </w:t>
      </w:r>
      <w:proofErr w:type="gramStart"/>
      <w:r w:rsidRPr="00B5719B">
        <w:rPr>
          <w:sz w:val="28"/>
          <w:szCs w:val="28"/>
        </w:rPr>
        <w:t>продолжить исследование как ранее одобрено</w:t>
      </w:r>
      <w:proofErr w:type="gramEnd"/>
      <w:r w:rsidRPr="00B5719B">
        <w:rPr>
          <w:sz w:val="28"/>
          <w:szCs w:val="28"/>
        </w:rPr>
        <w:t xml:space="preserve">.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Если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Pr="00B5719B">
        <w:rPr>
          <w:sz w:val="28"/>
          <w:szCs w:val="28"/>
        </w:rPr>
        <w:t xml:space="preserve"> одобряет поправку к протоколу, секретариат сообщает решение исследователю.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Если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Pr="00B5719B">
        <w:rPr>
          <w:sz w:val="28"/>
          <w:szCs w:val="28"/>
        </w:rPr>
        <w:t xml:space="preserve"> не одобряет поправку, Председатель немедленно извещает исследователя письменно о принятом решении и причинах неодобрения поправки.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Если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Pr="00B5719B">
        <w:rPr>
          <w:sz w:val="28"/>
          <w:szCs w:val="28"/>
        </w:rPr>
        <w:t xml:space="preserve"> голосует за необходимость каких-либо модификаций документации или поправки к протоколу, Секретарь посылает письменный запрос заявителю сделать необходимые изменения и вновь предоставить документацию </w:t>
      </w:r>
      <w:r w:rsidRPr="00A343EC">
        <w:rPr>
          <w:sz w:val="28"/>
          <w:szCs w:val="28"/>
        </w:rPr>
        <w:t xml:space="preserve">в </w:t>
      </w:r>
      <w:r w:rsidR="00A343EC" w:rsidRPr="00A343EC">
        <w:rPr>
          <w:rFonts w:cstheme="minorHAnsi"/>
          <w:sz w:val="28"/>
          <w:szCs w:val="28"/>
        </w:rPr>
        <w:t>ЛКБ</w:t>
      </w:r>
      <w:r w:rsidRPr="00A343EC">
        <w:rPr>
          <w:sz w:val="28"/>
          <w:szCs w:val="28"/>
        </w:rPr>
        <w:t>.</w:t>
      </w:r>
      <w:r w:rsidRPr="00B5719B">
        <w:rPr>
          <w:sz w:val="28"/>
          <w:szCs w:val="28"/>
        </w:rPr>
        <w:t xml:space="preserve"> </w:t>
      </w:r>
      <w:bookmarkStart w:id="17" w:name="_Toc27128695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Председатель заполняет форму решения после его принятия на заседании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="00A343EC">
        <w:rPr>
          <w:rFonts w:cstheme="minorHAnsi"/>
          <w:sz w:val="28"/>
          <w:szCs w:val="28"/>
        </w:rPr>
        <w:t>.</w:t>
      </w:r>
      <w:r w:rsidRPr="00B5719B">
        <w:rPr>
          <w:sz w:val="28"/>
          <w:szCs w:val="28"/>
        </w:rPr>
        <w:t xml:space="preserve"> </w:t>
      </w:r>
      <w:bookmarkEnd w:id="17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bookmarkStart w:id="18" w:name="_Toc27128696"/>
      <w:r w:rsidRPr="00B5719B">
        <w:rPr>
          <w:sz w:val="28"/>
          <w:szCs w:val="28"/>
        </w:rPr>
        <w:t xml:space="preserve">Необходимо хранить все формы, протокол заседания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Pr="00B5719B">
        <w:rPr>
          <w:sz w:val="28"/>
          <w:szCs w:val="28"/>
        </w:rPr>
        <w:t xml:space="preserve"> по обсуждению и принятию решения как официальные документы процесса экспертизы поправок. </w:t>
      </w:r>
      <w:bookmarkStart w:id="19" w:name="_Toc27128697"/>
      <w:bookmarkStart w:id="20" w:name="_Toc32239283"/>
      <w:bookmarkStart w:id="21" w:name="_Toc46752837"/>
      <w:bookmarkEnd w:id="18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b/>
          <w:sz w:val="28"/>
          <w:szCs w:val="28"/>
        </w:rPr>
      </w:pPr>
      <w:r w:rsidRPr="00B5719B">
        <w:rPr>
          <w:b/>
          <w:sz w:val="28"/>
          <w:szCs w:val="28"/>
        </w:rPr>
        <w:t>5.</w:t>
      </w:r>
      <w:r w:rsidRPr="00B5719B">
        <w:rPr>
          <w:b/>
          <w:sz w:val="28"/>
          <w:szCs w:val="28"/>
        </w:rPr>
        <w:tab/>
      </w:r>
      <w:r w:rsidR="00B5719B" w:rsidRPr="00B5719B">
        <w:rPr>
          <w:b/>
          <w:sz w:val="28"/>
          <w:szCs w:val="28"/>
        </w:rPr>
        <w:t>Уведомление о</w:t>
      </w:r>
      <w:r w:rsidRPr="00B5719B">
        <w:rPr>
          <w:b/>
          <w:sz w:val="28"/>
          <w:szCs w:val="28"/>
        </w:rPr>
        <w:t xml:space="preserve"> решении </w:t>
      </w:r>
      <w:bookmarkEnd w:id="19"/>
      <w:bookmarkEnd w:id="20"/>
      <w:bookmarkEnd w:id="21"/>
    </w:p>
    <w:p w:rsidR="00B11741" w:rsidRPr="00B5719B" w:rsidRDefault="00B5719B" w:rsidP="00B5719B">
      <w:pPr>
        <w:numPr>
          <w:ilvl w:val="12"/>
          <w:numId w:val="0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Председатель уведомляет</w:t>
      </w:r>
      <w:r w:rsidR="00B11741" w:rsidRPr="00B5719B">
        <w:rPr>
          <w:sz w:val="28"/>
          <w:szCs w:val="28"/>
        </w:rPr>
        <w:t xml:space="preserve"> заявителя о принятом решении устно после заседания </w:t>
      </w:r>
      <w:r w:rsidR="00A343EC" w:rsidRPr="00A343EC">
        <w:rPr>
          <w:rFonts w:cstheme="minorHAnsi"/>
          <w:sz w:val="28"/>
          <w:szCs w:val="28"/>
        </w:rPr>
        <w:t>ЛК</w:t>
      </w:r>
      <w:r w:rsidR="00A343EC">
        <w:rPr>
          <w:rFonts w:cstheme="minorHAnsi"/>
          <w:sz w:val="28"/>
          <w:szCs w:val="28"/>
        </w:rPr>
        <w:t>Б</w:t>
      </w:r>
      <w:r w:rsidR="00A343EC">
        <w:rPr>
          <w:rFonts w:cstheme="minorHAnsi"/>
          <w:sz w:val="28"/>
          <w:szCs w:val="28"/>
        </w:rPr>
        <w:t>,</w:t>
      </w:r>
      <w:r w:rsidR="00B11741" w:rsidRPr="00B5719B">
        <w:rPr>
          <w:sz w:val="28"/>
          <w:szCs w:val="28"/>
        </w:rPr>
        <w:t xml:space="preserve"> затем письменно не позднее 7 рабочих дней после завершения экспертизы.</w:t>
      </w:r>
    </w:p>
    <w:p w:rsidR="00B11741" w:rsidRPr="00B5719B" w:rsidRDefault="00B11741" w:rsidP="00B5719B">
      <w:pPr>
        <w:numPr>
          <w:ilvl w:val="12"/>
          <w:numId w:val="0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Председатель должен выслать электронную версию или факсом копию Формы заявки со своей подписью и датой одобрения секретарю в течение одного дня, но не позднее, чем три рабочих дня после рассмотрения.    </w:t>
      </w:r>
    </w:p>
    <w:p w:rsidR="00B11741" w:rsidRPr="00B5719B" w:rsidRDefault="00B11741" w:rsidP="00B5719B">
      <w:pPr>
        <w:pStyle w:val="3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sz w:val="28"/>
          <w:szCs w:val="28"/>
        </w:rPr>
      </w:pPr>
      <w:bookmarkStart w:id="22" w:name="_Toc27128699"/>
      <w:bookmarkStart w:id="23" w:name="_Toc32239285"/>
      <w:bookmarkStart w:id="24" w:name="_Toc46752839"/>
      <w:r w:rsidRPr="00B5719B">
        <w:rPr>
          <w:rFonts w:ascii="Times New Roman" w:hAnsi="Times New Roman"/>
          <w:sz w:val="28"/>
          <w:szCs w:val="28"/>
        </w:rPr>
        <w:t>Заполнение Формы заявки на экспертизу поправок</w:t>
      </w:r>
      <w:bookmarkEnd w:id="22"/>
      <w:bookmarkEnd w:id="23"/>
      <w:bookmarkEnd w:id="24"/>
      <w:r w:rsidRPr="00B5719B">
        <w:rPr>
          <w:rFonts w:ascii="Times New Roman" w:hAnsi="Times New Roman"/>
          <w:sz w:val="28"/>
          <w:szCs w:val="28"/>
        </w:rPr>
        <w:t xml:space="preserve">. </w:t>
      </w:r>
    </w:p>
    <w:p w:rsidR="00B11741" w:rsidRPr="00B5719B" w:rsidRDefault="00B11741" w:rsidP="00105229">
      <w:pPr>
        <w:numPr>
          <w:ilvl w:val="0"/>
          <w:numId w:val="3"/>
        </w:numPr>
        <w:tabs>
          <w:tab w:val="left" w:pos="720"/>
          <w:tab w:val="left" w:pos="90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Председатель ставит подпись и дату на оригинал формы и возвращает ее в секретариат не позднее 5 рабочих дней после экспертизы. </w:t>
      </w:r>
    </w:p>
    <w:p w:rsidR="00B11741" w:rsidRPr="00B5719B" w:rsidRDefault="00C51C7D" w:rsidP="00B5719B">
      <w:pPr>
        <w:numPr>
          <w:ilvl w:val="12"/>
          <w:numId w:val="0"/>
        </w:numPr>
        <w:tabs>
          <w:tab w:val="left" w:pos="900"/>
          <w:tab w:val="num" w:pos="108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741" w:rsidRPr="00B5719B">
        <w:rPr>
          <w:sz w:val="28"/>
          <w:szCs w:val="28"/>
        </w:rPr>
        <w:t xml:space="preserve">Секретариат </w:t>
      </w:r>
      <w:r w:rsidRPr="00C51C7D">
        <w:rPr>
          <w:sz w:val="28"/>
          <w:szCs w:val="28"/>
        </w:rPr>
        <w:t>(</w:t>
      </w:r>
      <w:r>
        <w:rPr>
          <w:sz w:val="28"/>
          <w:szCs w:val="28"/>
        </w:rPr>
        <w:t xml:space="preserve">секретарь) </w:t>
      </w:r>
      <w:r w:rsidR="00B11741" w:rsidRPr="00B5719B">
        <w:rPr>
          <w:sz w:val="28"/>
          <w:szCs w:val="28"/>
        </w:rPr>
        <w:t>прикрепляет букву к номеру ПИ, которая соответствует номеру поправки.</w:t>
      </w:r>
    </w:p>
    <w:p w:rsidR="00B11741" w:rsidRPr="00B5719B" w:rsidRDefault="00B11741" w:rsidP="00105229">
      <w:pPr>
        <w:numPr>
          <w:ilvl w:val="0"/>
          <w:numId w:val="3"/>
        </w:numPr>
        <w:tabs>
          <w:tab w:val="left" w:pos="900"/>
          <w:tab w:val="left" w:pos="144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Секретариат подписывает и датирует оригинал формы. </w:t>
      </w:r>
    </w:p>
    <w:p w:rsidR="00B11741" w:rsidRPr="00B5719B" w:rsidRDefault="00B11741" w:rsidP="00B5719B">
      <w:pPr>
        <w:pStyle w:val="2"/>
        <w:tabs>
          <w:tab w:val="left" w:pos="900"/>
        </w:tabs>
        <w:spacing w:before="0" w:after="0"/>
        <w:ind w:left="-284" w:firstLine="851"/>
        <w:rPr>
          <w:rFonts w:ascii="Times New Roman" w:hAnsi="Times New Roman"/>
          <w:i w:val="0"/>
        </w:rPr>
      </w:pPr>
      <w:bookmarkStart w:id="25" w:name="_Toc27128700"/>
      <w:bookmarkStart w:id="26" w:name="_Toc32239286"/>
      <w:bookmarkStart w:id="27" w:name="_Toc46752840"/>
      <w:r w:rsidRPr="00B5719B">
        <w:rPr>
          <w:rFonts w:ascii="Times New Roman" w:hAnsi="Times New Roman"/>
          <w:i w:val="0"/>
        </w:rPr>
        <w:lastRenderedPageBreak/>
        <w:t>6.</w:t>
      </w:r>
      <w:r w:rsidRPr="00B5719B">
        <w:rPr>
          <w:rFonts w:ascii="Times New Roman" w:hAnsi="Times New Roman"/>
          <w:i w:val="0"/>
        </w:rPr>
        <w:tab/>
        <w:t>Уведомление заявителя</w:t>
      </w:r>
      <w:bookmarkEnd w:id="25"/>
      <w:bookmarkEnd w:id="26"/>
      <w:bookmarkEnd w:id="27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Необходимо направить подписанную и датированную форму заявки на поправку заявителю для его отчета не позднее 7 рабочих дней. </w:t>
      </w:r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>Заявитель должен в последую</w:t>
      </w:r>
      <w:r w:rsidR="00B5719B" w:rsidRPr="00B5719B">
        <w:rPr>
          <w:sz w:val="28"/>
          <w:szCs w:val="28"/>
        </w:rPr>
        <w:t>щем предоставить секретарю</w:t>
      </w:r>
      <w:r w:rsidRPr="00B5719B">
        <w:rPr>
          <w:sz w:val="28"/>
          <w:szCs w:val="28"/>
        </w:rPr>
        <w:t xml:space="preserve"> чистую, то </w:t>
      </w:r>
      <w:r w:rsidR="00B5719B" w:rsidRPr="00B5719B">
        <w:rPr>
          <w:sz w:val="28"/>
          <w:szCs w:val="28"/>
        </w:rPr>
        <w:t>есть исправленную</w:t>
      </w:r>
      <w:r w:rsidRPr="00B5719B">
        <w:rPr>
          <w:sz w:val="28"/>
          <w:szCs w:val="28"/>
        </w:rPr>
        <w:t xml:space="preserve"> версию ПИ и других документов (в соответствии с внесенными поправками, без подчеркиваний и исправлений). </w:t>
      </w:r>
      <w:bookmarkStart w:id="28" w:name="_Toc27128701"/>
      <w:bookmarkStart w:id="29" w:name="_Toc32239287"/>
      <w:bookmarkStart w:id="30" w:name="_Toc46752841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b/>
          <w:sz w:val="28"/>
          <w:szCs w:val="28"/>
        </w:rPr>
        <w:t>7.</w:t>
      </w:r>
      <w:r w:rsidRPr="00B5719B">
        <w:rPr>
          <w:b/>
          <w:sz w:val="28"/>
          <w:szCs w:val="28"/>
        </w:rPr>
        <w:tab/>
        <w:t>Хранение документов</w:t>
      </w:r>
      <w:r w:rsidRPr="00B5719B">
        <w:rPr>
          <w:sz w:val="28"/>
          <w:szCs w:val="28"/>
        </w:rPr>
        <w:t xml:space="preserve"> </w:t>
      </w:r>
      <w:bookmarkEnd w:id="28"/>
      <w:bookmarkEnd w:id="29"/>
      <w:bookmarkEnd w:id="30"/>
    </w:p>
    <w:p w:rsidR="00B11741" w:rsidRPr="00B5719B" w:rsidRDefault="00B11741" w:rsidP="00B5719B">
      <w:p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5719B">
        <w:rPr>
          <w:sz w:val="28"/>
          <w:szCs w:val="28"/>
        </w:rPr>
        <w:t xml:space="preserve">Необходимо поместить оригиналы заполненных документов, исправленную версию ПИ и другие документы в папку протокола. </w:t>
      </w:r>
      <w:bookmarkStart w:id="31" w:name="_Toc26602082"/>
      <w:bookmarkStart w:id="32" w:name="_Toc26602395"/>
      <w:bookmarkStart w:id="33" w:name="_Toc27128705"/>
      <w:bookmarkStart w:id="34" w:name="_Toc32239291"/>
      <w:bookmarkStart w:id="35" w:name="_Toc46752845"/>
    </w:p>
    <w:p w:rsidR="00B5719B" w:rsidRPr="00B5719B" w:rsidRDefault="00B5719B" w:rsidP="00B5719B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  <w:u w:val="single"/>
        </w:rPr>
      </w:pPr>
      <w:r w:rsidRPr="00B5719B">
        <w:rPr>
          <w:sz w:val="28"/>
          <w:szCs w:val="28"/>
          <w:u w:val="single"/>
        </w:rPr>
        <w:t>Приложения:</w:t>
      </w:r>
    </w:p>
    <w:bookmarkEnd w:id="31"/>
    <w:bookmarkEnd w:id="32"/>
    <w:bookmarkEnd w:id="33"/>
    <w:bookmarkEnd w:id="34"/>
    <w:bookmarkEnd w:id="35"/>
    <w:p w:rsidR="00625F6A" w:rsidRDefault="00625F6A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625F6A" w:rsidRDefault="00625F6A" w:rsidP="00625F6A"/>
    <w:p w:rsidR="00625F6A" w:rsidRDefault="00625F6A" w:rsidP="00625F6A"/>
    <w:p w:rsidR="00625F6A" w:rsidRDefault="00625F6A" w:rsidP="00625F6A"/>
    <w:p w:rsidR="00625F6A" w:rsidRDefault="00625F6A" w:rsidP="00625F6A"/>
    <w:p w:rsidR="00625F6A" w:rsidRPr="00625F6A" w:rsidRDefault="00625F6A" w:rsidP="00625F6A"/>
    <w:p w:rsidR="00625F6A" w:rsidRDefault="00625F6A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625F6A" w:rsidRDefault="00625F6A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625F6A" w:rsidRDefault="00625F6A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625F6A" w:rsidRDefault="00625F6A" w:rsidP="00625F6A"/>
    <w:p w:rsidR="00625F6A" w:rsidRPr="00625F6A" w:rsidRDefault="00625F6A" w:rsidP="00625F6A"/>
    <w:p w:rsidR="00EC2339" w:rsidRDefault="00EC2339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B11741" w:rsidRPr="00602C26" w:rsidRDefault="00B11741" w:rsidP="00B11741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602C26">
        <w:rPr>
          <w:rFonts w:ascii="Times New Roman" w:hAnsi="Times New Roman"/>
          <w:sz w:val="24"/>
          <w:szCs w:val="24"/>
        </w:rPr>
        <w:t>П</w:t>
      </w:r>
      <w:r w:rsidR="00625F6A">
        <w:rPr>
          <w:rFonts w:ascii="Times New Roman" w:hAnsi="Times New Roman"/>
          <w:sz w:val="24"/>
          <w:szCs w:val="24"/>
        </w:rPr>
        <w:t>Ф/01-020/01</w:t>
      </w:r>
    </w:p>
    <w:p w:rsidR="00B11741" w:rsidRPr="00602C26" w:rsidRDefault="00B11741" w:rsidP="00B11741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6" w:name="_Toc27128706"/>
      <w:bookmarkStart w:id="37" w:name="_Toc32239292"/>
      <w:bookmarkStart w:id="38" w:name="_Toc46752846"/>
      <w:r w:rsidRPr="00602C26">
        <w:rPr>
          <w:rFonts w:ascii="Times New Roman" w:hAnsi="Times New Roman"/>
          <w:sz w:val="24"/>
          <w:szCs w:val="24"/>
        </w:rPr>
        <w:t xml:space="preserve">Форма заявки на поправки к </w:t>
      </w:r>
      <w:bookmarkEnd w:id="36"/>
      <w:bookmarkEnd w:id="37"/>
      <w:bookmarkEnd w:id="38"/>
      <w:r w:rsidRPr="00602C26">
        <w:rPr>
          <w:rFonts w:ascii="Times New Roman" w:hAnsi="Times New Roman"/>
          <w:sz w:val="24"/>
          <w:szCs w:val="24"/>
        </w:rPr>
        <w:t>протоколу исследования</w:t>
      </w:r>
    </w:p>
    <w:tbl>
      <w:tblPr>
        <w:tblW w:w="8995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"/>
        <w:gridCol w:w="5272"/>
        <w:gridCol w:w="1807"/>
        <w:gridCol w:w="1906"/>
      </w:tblGrid>
      <w:tr w:rsidR="00B11741" w:rsidRPr="00CA24EA" w:rsidTr="007875C3">
        <w:trPr>
          <w:gridBefore w:val="1"/>
          <w:wBefore w:w="10" w:type="dxa"/>
          <w:cantSplit/>
          <w:jc w:val="center"/>
        </w:trPr>
        <w:tc>
          <w:tcPr>
            <w:tcW w:w="70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741" w:rsidRDefault="00B11741" w:rsidP="007875C3">
            <w:pPr>
              <w:spacing w:before="120" w:after="120"/>
            </w:pPr>
            <w:r w:rsidRPr="00CA24EA">
              <w:t>Номер протокола:</w:t>
            </w:r>
          </w:p>
          <w:p w:rsidR="00B11741" w:rsidRPr="00636269" w:rsidRDefault="00B11741" w:rsidP="007875C3">
            <w:pPr>
              <w:spacing w:before="120" w:after="120"/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20" w:after="120"/>
            </w:pPr>
            <w:r w:rsidRPr="00CA24EA">
              <w:t xml:space="preserve">Дата подачи: </w:t>
            </w:r>
          </w:p>
        </w:tc>
      </w:tr>
      <w:tr w:rsidR="00B11741" w:rsidRPr="00CA24EA" w:rsidTr="007875C3">
        <w:trPr>
          <w:gridBefore w:val="1"/>
          <w:wBefore w:w="10" w:type="dxa"/>
          <w:cantSplit/>
          <w:jc w:val="center"/>
        </w:trPr>
        <w:tc>
          <w:tcPr>
            <w:tcW w:w="89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741" w:rsidRPr="00636269" w:rsidRDefault="00B11741" w:rsidP="007875C3">
            <w:pPr>
              <w:spacing w:before="100" w:after="50"/>
            </w:pPr>
            <w:r w:rsidRPr="00CA24EA">
              <w:t>Название:</w:t>
            </w:r>
          </w:p>
        </w:tc>
      </w:tr>
      <w:tr w:rsidR="00B11741" w:rsidRPr="00CA24EA" w:rsidTr="007875C3">
        <w:trPr>
          <w:gridBefore w:val="1"/>
          <w:wBefore w:w="10" w:type="dxa"/>
          <w:cantSplit/>
          <w:jc w:val="center"/>
        </w:trPr>
        <w:tc>
          <w:tcPr>
            <w:tcW w:w="8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20" w:after="120"/>
              <w:rPr>
                <w:lang w:val="en-GB"/>
              </w:rPr>
            </w:pPr>
            <w:r w:rsidRPr="00CA24EA">
              <w:t>ФИО исследователя:</w:t>
            </w:r>
          </w:p>
        </w:tc>
      </w:tr>
      <w:tr w:rsidR="00B11741" w:rsidRPr="00CA24EA" w:rsidTr="007875C3">
        <w:trPr>
          <w:cantSplit/>
          <w:jc w:val="center"/>
        </w:trPr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636269" w:rsidRDefault="00B11741" w:rsidP="00EC2339">
            <w:pPr>
              <w:spacing w:before="100" w:after="100"/>
              <w:rPr>
                <w:caps/>
              </w:rPr>
            </w:pP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/>
            </w:pPr>
            <w:r w:rsidRPr="00CA24EA">
              <w:t>Телефон:</w:t>
            </w:r>
          </w:p>
        </w:tc>
      </w:tr>
      <w:tr w:rsidR="00B11741" w:rsidRPr="00CA24EA" w:rsidTr="007875C3">
        <w:trPr>
          <w:cantSplit/>
          <w:jc w:val="center"/>
        </w:trPr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 w:after="100"/>
              <w:rPr>
                <w:caps/>
              </w:rPr>
            </w:pPr>
            <w:r w:rsidRPr="00CA24EA">
              <w:rPr>
                <w:caps/>
              </w:rPr>
              <w:t>дата одобрения:</w:t>
            </w:r>
          </w:p>
        </w:tc>
        <w:tc>
          <w:tcPr>
            <w:tcW w:w="3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/>
            </w:pPr>
            <w:r w:rsidRPr="00CA24EA">
              <w:t>Номер поправки:</w:t>
            </w:r>
          </w:p>
        </w:tc>
      </w:tr>
      <w:tr w:rsidR="00B11741" w:rsidRPr="00CA24EA" w:rsidTr="007875C3">
        <w:trPr>
          <w:cantSplit/>
          <w:jc w:val="center"/>
        </w:trPr>
        <w:tc>
          <w:tcPr>
            <w:tcW w:w="89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/>
            </w:pPr>
            <w:r w:rsidRPr="00CA24EA">
              <w:t>Обоснование поправки:</w:t>
            </w:r>
          </w:p>
          <w:p w:rsidR="00B11741" w:rsidRPr="00636269" w:rsidRDefault="00B11741" w:rsidP="007875C3">
            <w:pPr>
              <w:spacing w:before="100"/>
            </w:pPr>
          </w:p>
        </w:tc>
      </w:tr>
      <w:tr w:rsidR="00B11741" w:rsidRPr="00CA24EA" w:rsidTr="007875C3">
        <w:trPr>
          <w:cantSplit/>
          <w:jc w:val="center"/>
        </w:trPr>
        <w:tc>
          <w:tcPr>
            <w:tcW w:w="89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/>
            </w:pPr>
            <w:r w:rsidRPr="00CA24EA">
              <w:lastRenderedPageBreak/>
              <w:t>Тип требуемой экспертизы по поправке:</w:t>
            </w:r>
          </w:p>
          <w:p w:rsidR="00B11741" w:rsidRPr="00CA24EA" w:rsidRDefault="00B11741" w:rsidP="00105229">
            <w:pPr>
              <w:numPr>
                <w:ilvl w:val="1"/>
                <w:numId w:val="4"/>
              </w:numPr>
              <w:spacing w:before="100" w:after="0" w:line="240" w:lineRule="auto"/>
            </w:pPr>
            <w:proofErr w:type="gramStart"/>
            <w:r w:rsidRPr="00CA24EA">
              <w:t>Ускоренная</w:t>
            </w:r>
            <w:proofErr w:type="gramEnd"/>
            <w:r w:rsidRPr="00CA24EA">
              <w:t xml:space="preserve"> (небольшие изменения)   </w:t>
            </w:r>
          </w:p>
          <w:p w:rsidR="00B11741" w:rsidRPr="00941F0B" w:rsidRDefault="00B11741" w:rsidP="00105229">
            <w:pPr>
              <w:numPr>
                <w:ilvl w:val="1"/>
                <w:numId w:val="4"/>
              </w:numPr>
              <w:spacing w:before="100" w:after="0" w:line="240" w:lineRule="auto"/>
            </w:pPr>
            <w:r w:rsidRPr="00CA24EA">
              <w:t>Полная</w:t>
            </w:r>
            <w:r w:rsidRPr="00941F0B">
              <w:t xml:space="preserve"> </w:t>
            </w:r>
            <w:r w:rsidRPr="00CA24EA">
              <w:t>экспертиза</w:t>
            </w:r>
            <w:r w:rsidRPr="00941F0B">
              <w:t xml:space="preserve"> </w:t>
            </w:r>
            <w:proofErr w:type="gramStart"/>
            <w:r w:rsidRPr="00CA24EA">
              <w:t>ЭК</w:t>
            </w:r>
            <w:proofErr w:type="gramEnd"/>
            <w:r w:rsidRPr="00941F0B">
              <w:t xml:space="preserve">  (</w:t>
            </w:r>
            <w:r w:rsidRPr="00CA24EA">
              <w:t>более</w:t>
            </w:r>
            <w:r w:rsidRPr="00941F0B">
              <w:t xml:space="preserve"> </w:t>
            </w:r>
            <w:r w:rsidRPr="00CA24EA">
              <w:t>существенные</w:t>
            </w:r>
            <w:r w:rsidRPr="00941F0B">
              <w:t xml:space="preserve"> </w:t>
            </w:r>
            <w:r w:rsidRPr="00CA24EA">
              <w:t>изменения</w:t>
            </w:r>
            <w:r w:rsidRPr="00941F0B">
              <w:t xml:space="preserve"> </w:t>
            </w:r>
            <w:r w:rsidRPr="00CA24EA">
              <w:t>или</w:t>
            </w:r>
            <w:r w:rsidRPr="00941F0B">
              <w:t xml:space="preserve"> </w:t>
            </w:r>
            <w:r w:rsidRPr="00CA24EA">
              <w:t>изменения</w:t>
            </w:r>
            <w:r w:rsidRPr="00941F0B">
              <w:t xml:space="preserve">, </w:t>
            </w:r>
            <w:r w:rsidRPr="00CA24EA">
              <w:t>значительно</w:t>
            </w:r>
            <w:r w:rsidRPr="00941F0B">
              <w:t xml:space="preserve"> </w:t>
            </w:r>
            <w:r w:rsidRPr="00CA24EA">
              <w:t>повышающие</w:t>
            </w:r>
            <w:r w:rsidRPr="00941F0B">
              <w:t xml:space="preserve"> </w:t>
            </w:r>
            <w:r w:rsidRPr="00CA24EA">
              <w:t>риск</w:t>
            </w:r>
            <w:r w:rsidRPr="00941F0B">
              <w:t xml:space="preserve"> </w:t>
            </w:r>
            <w:r w:rsidRPr="00CA24EA">
              <w:t>для</w:t>
            </w:r>
            <w:r w:rsidRPr="00941F0B">
              <w:t xml:space="preserve"> </w:t>
            </w:r>
            <w:r w:rsidRPr="00CA24EA">
              <w:t>участников</w:t>
            </w:r>
            <w:r w:rsidRPr="00941F0B">
              <w:t xml:space="preserve"> </w:t>
            </w:r>
            <w:r w:rsidRPr="00CA24EA">
              <w:t>исследования</w:t>
            </w:r>
            <w:r>
              <w:t>)</w:t>
            </w:r>
          </w:p>
          <w:p w:rsidR="00B11741" w:rsidRPr="00636269" w:rsidRDefault="00B11741" w:rsidP="007875C3">
            <w:pPr>
              <w:spacing w:before="120"/>
              <w:ind w:left="2160"/>
            </w:pPr>
            <w:r w:rsidRPr="00CA24EA">
              <w:t>Подписи:</w:t>
            </w:r>
            <w:r>
              <w:t>________________________ (</w:t>
            </w:r>
            <w:r w:rsidRPr="00CA24EA">
              <w:t>ФИО исследователя</w:t>
            </w:r>
            <w:r>
              <w:t>)</w:t>
            </w:r>
          </w:p>
          <w:p w:rsidR="00B11741" w:rsidRPr="00636269" w:rsidRDefault="00B11741" w:rsidP="007875C3">
            <w:pPr>
              <w:ind w:left="2160"/>
            </w:pPr>
            <w:r w:rsidRPr="00CA24EA">
              <w:tab/>
            </w:r>
            <w:r w:rsidRPr="00CA24EA">
              <w:rPr>
                <w:u w:val="single"/>
              </w:rPr>
              <w:t xml:space="preserve">                                                                               </w:t>
            </w:r>
            <w:r w:rsidRPr="00CA24EA">
              <w:t xml:space="preserve">Дата:……………..  </w:t>
            </w:r>
            <w:r w:rsidRPr="00CA24EA">
              <w:rPr>
                <w:u w:val="single"/>
              </w:rPr>
              <w:t xml:space="preserve">                                                    </w:t>
            </w:r>
          </w:p>
        </w:tc>
      </w:tr>
      <w:tr w:rsidR="00B11741" w:rsidRPr="00CA24EA" w:rsidTr="007875C3">
        <w:trPr>
          <w:cantSplit/>
          <w:jc w:val="center"/>
        </w:trPr>
        <w:tc>
          <w:tcPr>
            <w:tcW w:w="89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60"/>
            </w:pPr>
            <w:r>
              <w:t>Комментарии</w:t>
            </w:r>
            <w:r w:rsidRPr="00CA24EA">
              <w:t xml:space="preserve">: </w:t>
            </w:r>
            <w:r w:rsidRPr="00CA24EA">
              <w:tab/>
            </w:r>
            <w:r w:rsidRPr="00CA24EA">
              <w:sym w:font="Webdings" w:char="F063"/>
            </w:r>
            <w:r w:rsidRPr="00CA24EA">
              <w:t xml:space="preserve">  Ускоренная экспертиза       </w:t>
            </w:r>
            <w:r w:rsidRPr="00CA24EA">
              <w:tab/>
            </w:r>
            <w:r w:rsidRPr="00CA24EA">
              <w:sym w:font="Webdings" w:char="F063"/>
            </w:r>
            <w:r w:rsidRPr="00CA24EA">
              <w:t xml:space="preserve">  Полная экспертиза</w:t>
            </w:r>
          </w:p>
          <w:p w:rsidR="00B11741" w:rsidRPr="00CA24EA" w:rsidRDefault="00B11741" w:rsidP="007875C3"/>
          <w:p w:rsidR="00B11741" w:rsidRPr="00636269" w:rsidRDefault="00B11741" w:rsidP="007875C3">
            <w:pPr>
              <w:rPr>
                <w:b/>
              </w:rPr>
            </w:pPr>
            <w:r w:rsidRPr="00636269">
              <w:rPr>
                <w:b/>
              </w:rPr>
              <w:t>Одобрено</w:t>
            </w:r>
          </w:p>
          <w:p w:rsidR="00B11741" w:rsidRPr="00CA24EA" w:rsidRDefault="00B11741" w:rsidP="007875C3">
            <w:r w:rsidRPr="00CA24EA">
              <w:rPr>
                <w:u w:val="single"/>
              </w:rPr>
              <w:t xml:space="preserve">                                                                              </w:t>
            </w:r>
            <w:r w:rsidRPr="00CA24EA">
              <w:t xml:space="preserve"> Дата:  …………...</w:t>
            </w:r>
            <w:r w:rsidRPr="00CA24EA">
              <w:rPr>
                <w:u w:val="single"/>
              </w:rPr>
              <w:t xml:space="preserve">                                                    </w:t>
            </w:r>
          </w:p>
          <w:p w:rsidR="00B11741" w:rsidRPr="00CA24EA" w:rsidRDefault="00B11741" w:rsidP="007875C3">
            <w:r>
              <w:t xml:space="preserve">                     </w:t>
            </w:r>
            <w:r w:rsidRPr="00CA24EA">
              <w:t xml:space="preserve">Председатель </w:t>
            </w:r>
            <w:proofErr w:type="gramStart"/>
            <w:r w:rsidRPr="00CA24EA">
              <w:t>ЭК</w:t>
            </w:r>
            <w:proofErr w:type="gramEnd"/>
          </w:p>
          <w:p w:rsidR="00B11741" w:rsidRPr="00CA24EA" w:rsidRDefault="00B11741" w:rsidP="007875C3">
            <w:pPr>
              <w:ind w:left="2160"/>
            </w:pPr>
          </w:p>
          <w:p w:rsidR="00B11741" w:rsidRDefault="00B11741" w:rsidP="007875C3">
            <w:pPr>
              <w:rPr>
                <w:b/>
              </w:rPr>
            </w:pPr>
            <w:r w:rsidRPr="00636269">
              <w:rPr>
                <w:b/>
              </w:rPr>
              <w:t xml:space="preserve">Заполнено </w:t>
            </w:r>
          </w:p>
          <w:p w:rsidR="00B11741" w:rsidRPr="00CA24EA" w:rsidRDefault="00B11741" w:rsidP="007875C3">
            <w:r w:rsidRPr="00CA24EA">
              <w:rPr>
                <w:u w:val="single"/>
              </w:rPr>
              <w:t xml:space="preserve">                                                                              </w:t>
            </w:r>
            <w:r w:rsidRPr="00CA24EA">
              <w:t xml:space="preserve"> дата: ………….. </w:t>
            </w:r>
            <w:r w:rsidRPr="00CA24EA">
              <w:rPr>
                <w:u w:val="single"/>
              </w:rPr>
              <w:t xml:space="preserve">                                                    </w:t>
            </w:r>
          </w:p>
          <w:p w:rsidR="00B11741" w:rsidRDefault="00B11741" w:rsidP="007875C3">
            <w:r>
              <w:t xml:space="preserve">      Ответственный </w:t>
            </w:r>
            <w:r w:rsidRPr="00CA24EA">
              <w:t xml:space="preserve">Секретарь </w:t>
            </w:r>
            <w:proofErr w:type="gramStart"/>
            <w:r w:rsidRPr="00CA24EA">
              <w:t>ЭК</w:t>
            </w:r>
            <w:proofErr w:type="gramEnd"/>
          </w:p>
          <w:p w:rsidR="00B11741" w:rsidRPr="00CA24EA" w:rsidRDefault="00B11741" w:rsidP="007875C3"/>
        </w:tc>
      </w:tr>
      <w:tr w:rsidR="00B11741" w:rsidRPr="00CA24EA" w:rsidTr="007875C3">
        <w:trPr>
          <w:cantSplit/>
          <w:jc w:val="center"/>
        </w:trPr>
        <w:tc>
          <w:tcPr>
            <w:tcW w:w="89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41" w:rsidRPr="00CA24EA" w:rsidRDefault="00B11741" w:rsidP="007875C3">
            <w:pPr>
              <w:spacing w:before="100" w:after="100"/>
              <w:ind w:left="2160"/>
              <w:jc w:val="right"/>
            </w:pPr>
            <w:r w:rsidRPr="00CA24EA">
              <w:rPr>
                <w:b/>
                <w:bCs/>
              </w:rPr>
              <w:t xml:space="preserve">Номер протокола: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/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- </w:t>
            </w:r>
            <w:r w:rsidRPr="00CA24EA">
              <w:rPr>
                <w:b/>
                <w:bCs/>
              </w:rPr>
              <w:sym w:font="Webdings" w:char="F063"/>
            </w:r>
            <w:r w:rsidRPr="00CA24EA">
              <w:rPr>
                <w:b/>
                <w:bCs/>
              </w:rPr>
              <w:t xml:space="preserve"> </w:t>
            </w:r>
            <w:r w:rsidRPr="00CA24EA">
              <w:rPr>
                <w:b/>
                <w:bCs/>
              </w:rPr>
              <w:sym w:font="Webdings" w:char="F063"/>
            </w:r>
          </w:p>
        </w:tc>
      </w:tr>
    </w:tbl>
    <w:p w:rsidR="00B11741" w:rsidRPr="00CA24EA" w:rsidRDefault="00B11741" w:rsidP="00B11741">
      <w:pPr>
        <w:jc w:val="right"/>
      </w:pPr>
    </w:p>
    <w:tbl>
      <w:tblPr>
        <w:tblW w:w="8603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8603"/>
      </w:tblGrid>
      <w:tr w:rsidR="00F45B3F" w:rsidRPr="00E967B5" w:rsidTr="00B5719B">
        <w:trPr>
          <w:cantSplit/>
          <w:jc w:val="center"/>
        </w:trPr>
        <w:tc>
          <w:tcPr>
            <w:tcW w:w="8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B3F" w:rsidRPr="00E967B5" w:rsidRDefault="00F45B3F" w:rsidP="00047336">
            <w:pPr>
              <w:ind w:left="720"/>
              <w:rPr>
                <w:b/>
                <w:bCs/>
              </w:rPr>
            </w:pPr>
          </w:p>
          <w:p w:rsidR="00F45B3F" w:rsidRPr="00E967B5" w:rsidRDefault="00F45B3F" w:rsidP="00047336">
            <w:pPr>
              <w:rPr>
                <w:b/>
                <w:bCs/>
              </w:rPr>
            </w:pPr>
            <w:r w:rsidRPr="00E967B5">
              <w:rPr>
                <w:b/>
                <w:bCs/>
              </w:rPr>
              <w:t xml:space="preserve">              Одобрено:</w:t>
            </w:r>
          </w:p>
          <w:p w:rsidR="00F45B3F" w:rsidRPr="00E967B5" w:rsidRDefault="00F45B3F" w:rsidP="00047336">
            <w:pPr>
              <w:ind w:left="720"/>
            </w:pPr>
          </w:p>
          <w:p w:rsidR="00F45B3F" w:rsidRPr="00E967B5" w:rsidRDefault="00F45B3F" w:rsidP="00047336">
            <w:pPr>
              <w:ind w:left="720"/>
            </w:pPr>
            <w:r w:rsidRPr="00E967B5">
              <w:tab/>
            </w:r>
            <w:r w:rsidRPr="00E967B5">
              <w:rPr>
                <w:u w:val="single"/>
              </w:rPr>
              <w:t xml:space="preserve">                                                                              </w:t>
            </w:r>
            <w:r w:rsidRPr="00E967B5">
              <w:t xml:space="preserve"> Дата: ……………….. </w:t>
            </w:r>
            <w:r w:rsidRPr="00E967B5">
              <w:rPr>
                <w:u w:val="single"/>
              </w:rPr>
              <w:t xml:space="preserve">                                                    </w:t>
            </w:r>
          </w:p>
          <w:p w:rsidR="00F45B3F" w:rsidRPr="00E967B5" w:rsidRDefault="00F45B3F" w:rsidP="00047336">
            <w:pPr>
              <w:ind w:left="720"/>
            </w:pPr>
            <w:r w:rsidRPr="00E967B5">
              <w:tab/>
              <w:t xml:space="preserve">  </w:t>
            </w:r>
            <w:r w:rsidRPr="00E967B5">
              <w:tab/>
              <w:t xml:space="preserve">Председатель </w:t>
            </w:r>
            <w:proofErr w:type="gramStart"/>
            <w:r w:rsidRPr="00E967B5">
              <w:t>ЭК</w:t>
            </w:r>
            <w:proofErr w:type="gramEnd"/>
          </w:p>
          <w:p w:rsidR="00F45B3F" w:rsidRPr="00E967B5" w:rsidRDefault="00F45B3F" w:rsidP="00047336">
            <w:pPr>
              <w:ind w:left="720"/>
            </w:pPr>
          </w:p>
          <w:p w:rsidR="00F45B3F" w:rsidRPr="00E967B5" w:rsidRDefault="00F45B3F" w:rsidP="00047336">
            <w:pPr>
              <w:ind w:left="720"/>
              <w:rPr>
                <w:b/>
                <w:bCs/>
              </w:rPr>
            </w:pPr>
            <w:r w:rsidRPr="00E967B5">
              <w:rPr>
                <w:b/>
                <w:bCs/>
              </w:rPr>
              <w:t>Заполнено:</w:t>
            </w:r>
          </w:p>
          <w:p w:rsidR="00F45B3F" w:rsidRPr="00E967B5" w:rsidRDefault="00F45B3F" w:rsidP="00047336">
            <w:pPr>
              <w:ind w:left="720"/>
            </w:pPr>
          </w:p>
          <w:p w:rsidR="00F45B3F" w:rsidRPr="00E967B5" w:rsidRDefault="00F45B3F" w:rsidP="00047336">
            <w:pPr>
              <w:ind w:left="720"/>
            </w:pPr>
            <w:r w:rsidRPr="00E967B5">
              <w:tab/>
            </w:r>
            <w:r w:rsidRPr="00E967B5">
              <w:rPr>
                <w:u w:val="single"/>
              </w:rPr>
              <w:t xml:space="preserve">                                                                              </w:t>
            </w:r>
            <w:r w:rsidRPr="00E967B5">
              <w:t xml:space="preserve"> Дата:…………………  </w:t>
            </w:r>
            <w:r w:rsidRPr="00E967B5">
              <w:rPr>
                <w:u w:val="single"/>
              </w:rPr>
              <w:t xml:space="preserve">                                                    </w:t>
            </w:r>
          </w:p>
          <w:p w:rsidR="00F45B3F" w:rsidRPr="00E967B5" w:rsidRDefault="00F45B3F" w:rsidP="00047336">
            <w:pPr>
              <w:pStyle w:val="Level1"/>
              <w:ind w:left="0"/>
              <w:jc w:val="left"/>
              <w:rPr>
                <w:i/>
                <w:iCs/>
                <w:lang w:val="ru-RU"/>
              </w:rPr>
            </w:pPr>
            <w:r w:rsidRPr="00E967B5">
              <w:tab/>
            </w:r>
            <w:r w:rsidRPr="00E967B5">
              <w:tab/>
            </w:r>
            <w:r w:rsidRPr="00E967B5">
              <w:tab/>
            </w:r>
            <w:r w:rsidRPr="00E967B5">
              <w:rPr>
                <w:lang w:val="ru-RU"/>
              </w:rPr>
              <w:t xml:space="preserve">Секретарь </w:t>
            </w:r>
            <w:proofErr w:type="gramStart"/>
            <w:r w:rsidRPr="00E967B5">
              <w:rPr>
                <w:lang w:val="ru-RU"/>
              </w:rPr>
              <w:t>ЭК</w:t>
            </w:r>
            <w:proofErr w:type="gramEnd"/>
          </w:p>
          <w:p w:rsidR="00F45B3F" w:rsidRPr="00E967B5" w:rsidRDefault="00F45B3F" w:rsidP="00047336">
            <w:pPr>
              <w:rPr>
                <w:b/>
                <w:bCs/>
              </w:rPr>
            </w:pPr>
          </w:p>
        </w:tc>
      </w:tr>
    </w:tbl>
    <w:p w:rsidR="00F45B3F" w:rsidRDefault="00F45B3F" w:rsidP="00F45B3F"/>
    <w:p w:rsidR="00091CBB" w:rsidRPr="00C16846" w:rsidRDefault="00091CBB" w:rsidP="00CB249B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C16846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B7362E" w:rsidRPr="00C16846" w:rsidRDefault="00CD4D93" w:rsidP="00105229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hyperlink r:id="rId9" w:history="1">
        <w:r w:rsidR="00B7362E" w:rsidRPr="00C16846">
          <w:rPr>
            <w:bCs/>
            <w:sz w:val="28"/>
            <w:szCs w:val="28"/>
          </w:rPr>
          <w:t>Конституцией</w:t>
        </w:r>
      </w:hyperlink>
      <w:r w:rsidR="00B7362E" w:rsidRPr="00C16846">
        <w:rPr>
          <w:sz w:val="28"/>
          <w:szCs w:val="28"/>
        </w:rPr>
        <w:t xml:space="preserve"> Республики Казахстан от 30 августа 1995 года;</w:t>
      </w:r>
    </w:p>
    <w:p w:rsidR="00B7362E" w:rsidRPr="00B7362E" w:rsidRDefault="00B7362E" w:rsidP="0010522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Нормативными правовыми актами в области здравоохранения:   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-Конституцией Республики Казахстан от 30 августа 1995 года;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 Кодекс Республики Казахстан от 07 июля 2020 года «О здоровье народа и системе здравоохранения»;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</w:t>
      </w:r>
      <w:proofErr w:type="gramStart"/>
      <w:r w:rsidRPr="00A343EC">
        <w:rPr>
          <w:sz w:val="28"/>
          <w:szCs w:val="28"/>
        </w:rPr>
        <w:t>Р</w:t>
      </w:r>
      <w:proofErr w:type="gramEnd"/>
      <w:r w:rsidRPr="00A343EC">
        <w:rPr>
          <w:sz w:val="28"/>
          <w:szCs w:val="28"/>
        </w:rPr>
        <w:t xml:space="preserve"> ДСМ-310/2020. Зарегистрирован в Министерстве юстиции Республики Казахстан 22 декабря 2020 года № 21851;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-Приказ </w:t>
      </w:r>
      <w:proofErr w:type="spellStart"/>
      <w:r w:rsidRPr="00A343EC">
        <w:rPr>
          <w:sz w:val="28"/>
          <w:szCs w:val="28"/>
        </w:rPr>
        <w:t>и.о</w:t>
      </w:r>
      <w:proofErr w:type="spellEnd"/>
      <w:r w:rsidRPr="00A343EC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</w:t>
      </w:r>
      <w:proofErr w:type="gramStart"/>
      <w:r w:rsidRPr="00A343EC">
        <w:rPr>
          <w:sz w:val="28"/>
          <w:szCs w:val="28"/>
        </w:rPr>
        <w:t>Р</w:t>
      </w:r>
      <w:proofErr w:type="gramEnd"/>
      <w:r w:rsidRPr="00A343EC">
        <w:rPr>
          <w:sz w:val="28"/>
          <w:szCs w:val="28"/>
        </w:rPr>
        <w:t xml:space="preserve"> ДСМ-15. Зарегистрирован в Министерстве юстиции Республики Казахстан 9 февраля 2021 года № 22167;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-Приказ </w:t>
      </w:r>
      <w:proofErr w:type="spellStart"/>
      <w:r w:rsidRPr="00A343EC">
        <w:rPr>
          <w:sz w:val="28"/>
          <w:szCs w:val="28"/>
        </w:rPr>
        <w:t>и.о</w:t>
      </w:r>
      <w:proofErr w:type="spellEnd"/>
      <w:r w:rsidRPr="00A343EC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</w:t>
      </w:r>
      <w:proofErr w:type="gramStart"/>
      <w:r w:rsidRPr="00A343EC">
        <w:rPr>
          <w:sz w:val="28"/>
          <w:szCs w:val="28"/>
        </w:rPr>
        <w:t>Р</w:t>
      </w:r>
      <w:proofErr w:type="gramEnd"/>
      <w:r w:rsidRPr="00A343EC">
        <w:rPr>
          <w:sz w:val="28"/>
          <w:szCs w:val="28"/>
        </w:rPr>
        <w:t xml:space="preserve"> ДСМ-331/2020. Зарегистрирован в Министерстве юстиции Республики Казахстан 28 декабря 2020 года № 21934;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-Приказ Министра здравоохранения Республики Казахстан «Об утверждении Положения по Центральной комиссии по биоэтике» от 23 октября 2020 года № Қ</w:t>
      </w:r>
      <w:proofErr w:type="gramStart"/>
      <w:r w:rsidRPr="00A343EC">
        <w:rPr>
          <w:sz w:val="28"/>
          <w:szCs w:val="28"/>
        </w:rPr>
        <w:t>Р</w:t>
      </w:r>
      <w:proofErr w:type="gramEnd"/>
      <w:r w:rsidRPr="00A343EC">
        <w:rPr>
          <w:sz w:val="28"/>
          <w:szCs w:val="28"/>
        </w:rPr>
        <w:t xml:space="preserve"> ДСМ-151/2020. Зарегистрирован в Министерстве юстиции Республики Казахстан 26 октября 2020 года № 21512;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A343EC">
        <w:rPr>
          <w:sz w:val="28"/>
          <w:szCs w:val="28"/>
        </w:rPr>
        <w:t>in</w:t>
      </w:r>
      <w:proofErr w:type="spellEnd"/>
      <w:r w:rsidRPr="00A343EC">
        <w:rPr>
          <w:sz w:val="28"/>
          <w:szCs w:val="28"/>
        </w:rPr>
        <w:t xml:space="preserve"> </w:t>
      </w:r>
      <w:proofErr w:type="spellStart"/>
      <w:r w:rsidRPr="00A343EC">
        <w:rPr>
          <w:sz w:val="28"/>
          <w:szCs w:val="28"/>
        </w:rPr>
        <w:t>vitro</w:t>
      </w:r>
      <w:proofErr w:type="spellEnd"/>
      <w:r w:rsidRPr="00A343EC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</w:t>
      </w:r>
      <w:proofErr w:type="gramStart"/>
      <w:r w:rsidRPr="00A343EC">
        <w:rPr>
          <w:sz w:val="28"/>
          <w:szCs w:val="28"/>
        </w:rPr>
        <w:t>Р</w:t>
      </w:r>
      <w:proofErr w:type="gramEnd"/>
      <w:r w:rsidRPr="00A343EC">
        <w:rPr>
          <w:sz w:val="28"/>
          <w:szCs w:val="28"/>
        </w:rPr>
        <w:t xml:space="preserve"> ДСМ-248/2020. Зарегистрирован в Министерстве юстиции Республики Казахстан 14 декабря 2020 года № 21772;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lastRenderedPageBreak/>
        <w:t>-Инструкции по проведению доклинических исследований и/или испытаний фармакологических и лекарственных сре</w:t>
      </w:r>
      <w:proofErr w:type="gramStart"/>
      <w:r w:rsidRPr="00A343EC">
        <w:rPr>
          <w:sz w:val="28"/>
          <w:szCs w:val="28"/>
        </w:rPr>
        <w:t>дств в Р</w:t>
      </w:r>
      <w:proofErr w:type="gramEnd"/>
      <w:r w:rsidRPr="00A343EC">
        <w:rPr>
          <w:sz w:val="28"/>
          <w:szCs w:val="28"/>
        </w:rPr>
        <w:t>еспублике Казахстан (утвержденной приказом Министра здравоохранения Республики Казахстан от 14 февраля 2005 года №53);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 Хельсинской декларацией Всемирной медицинской ассоциации (1964г.) 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 Конвенцией о правах человека и биомедицине (1997 г.);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Другими нормативными правовыми актами Республики Казахстан;</w:t>
      </w:r>
    </w:p>
    <w:p w:rsidR="00A343EC" w:rsidRP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A343EC" w:rsidRDefault="00A343EC" w:rsidP="00A343EC">
      <w:pPr>
        <w:pStyle w:val="ac"/>
        <w:ind w:left="0" w:firstLine="720"/>
        <w:jc w:val="both"/>
        <w:rPr>
          <w:sz w:val="28"/>
          <w:szCs w:val="28"/>
        </w:rPr>
      </w:pPr>
      <w:r w:rsidRPr="00A343EC">
        <w:rPr>
          <w:sz w:val="28"/>
          <w:szCs w:val="28"/>
        </w:rPr>
        <w:t>Стандартными операционными процедурами.</w:t>
      </w:r>
    </w:p>
    <w:p w:rsidR="00091CBB" w:rsidRDefault="00091CBB" w:rsidP="00A343EC">
      <w:pPr>
        <w:pStyle w:val="ac"/>
        <w:ind w:left="0" w:firstLine="720"/>
        <w:jc w:val="both"/>
        <w:rPr>
          <w:rFonts w:asciiTheme="majorHAnsi" w:hAnsiTheme="majorHAnsi" w:cstheme="majorHAnsi"/>
          <w:b/>
          <w:sz w:val="28"/>
          <w:szCs w:val="28"/>
        </w:rPr>
      </w:pPr>
      <w:bookmarkStart w:id="39" w:name="_GoBack"/>
      <w:bookmarkEnd w:id="39"/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91CBB" w:rsidTr="00091CBB">
        <w:tc>
          <w:tcPr>
            <w:tcW w:w="4957" w:type="dxa"/>
            <w:gridSpan w:val="4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</w:p>
        </w:tc>
        <w:tc>
          <w:tcPr>
            <w:tcW w:w="1209" w:type="dxa"/>
          </w:tcPr>
          <w:p w:rsidR="00091CBB" w:rsidRPr="00091CBB" w:rsidRDefault="00091CBB" w:rsidP="00091CB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FB2546" w:rsidTr="00FB2546">
        <w:tc>
          <w:tcPr>
            <w:tcW w:w="1129" w:type="dxa"/>
          </w:tcPr>
          <w:p w:rsidR="00FB2546" w:rsidRP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FB2546" w:rsidRDefault="00FB2546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922C0A" w:rsidTr="00FB2546">
        <w:tc>
          <w:tcPr>
            <w:tcW w:w="1129" w:type="dxa"/>
          </w:tcPr>
          <w:p w:rsidR="00922C0A" w:rsidRPr="00FB2546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922C0A" w:rsidTr="00FB2546">
        <w:tc>
          <w:tcPr>
            <w:tcW w:w="1129" w:type="dxa"/>
          </w:tcPr>
          <w:p w:rsidR="00922C0A" w:rsidRPr="00FB2546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922C0A" w:rsidTr="00FB2546">
        <w:tc>
          <w:tcPr>
            <w:tcW w:w="1129" w:type="dxa"/>
          </w:tcPr>
          <w:p w:rsidR="00922C0A" w:rsidRPr="00FB2546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922C0A" w:rsidTr="00FB2546">
        <w:tc>
          <w:tcPr>
            <w:tcW w:w="1129" w:type="dxa"/>
          </w:tcPr>
          <w:p w:rsidR="00922C0A" w:rsidRPr="00FB2546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922C0A" w:rsidTr="00FB2546">
        <w:tc>
          <w:tcPr>
            <w:tcW w:w="1129" w:type="dxa"/>
          </w:tcPr>
          <w:p w:rsidR="00922C0A" w:rsidRPr="00FB2546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922C0A" w:rsidRDefault="00922C0A" w:rsidP="00091CBB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91CBB" w:rsidRPr="0060185A" w:rsidRDefault="00091CBB" w:rsidP="00E07D07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91CBB" w:rsidRPr="0060185A" w:rsidSect="00EC2339">
      <w:headerReference w:type="default" r:id="rId10"/>
      <w:footerReference w:type="default" r:id="rId11"/>
      <w:headerReference w:type="first" r:id="rId12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D93" w:rsidRDefault="00CD4D93" w:rsidP="003D5EB8">
      <w:pPr>
        <w:spacing w:after="0" w:line="240" w:lineRule="auto"/>
      </w:pPr>
      <w:r>
        <w:separator/>
      </w:r>
    </w:p>
  </w:endnote>
  <w:endnote w:type="continuationSeparator" w:id="0">
    <w:p w:rsidR="00CD4D93" w:rsidRDefault="00CD4D93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D6" w:rsidRDefault="00226CD6" w:rsidP="00226CD6">
    <w:pPr>
      <w:pStyle w:val="af0"/>
      <w:rPr>
        <w:color w:val="000000"/>
      </w:rPr>
    </w:pPr>
  </w:p>
  <w:p w:rsidR="00A7753C" w:rsidRPr="00226CD6" w:rsidRDefault="00A7753C" w:rsidP="00226CD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D93" w:rsidRDefault="00CD4D93" w:rsidP="003D5EB8">
      <w:pPr>
        <w:spacing w:after="0" w:line="240" w:lineRule="auto"/>
      </w:pPr>
      <w:r>
        <w:separator/>
      </w:r>
    </w:p>
  </w:footnote>
  <w:footnote w:type="continuationSeparator" w:id="0">
    <w:p w:rsidR="00CD4D93" w:rsidRDefault="00CD4D93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339" w:rsidRDefault="00EC2339" w:rsidP="00EC2339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4896" behindDoc="0" locked="0" layoutInCell="1" allowOverlap="1" wp14:anchorId="795E6F5D" wp14:editId="36E34982">
          <wp:simplePos x="0" y="0"/>
          <wp:positionH relativeFrom="column">
            <wp:posOffset>-257175</wp:posOffset>
          </wp:positionH>
          <wp:positionV relativeFrom="paragraph">
            <wp:posOffset>112662</wp:posOffset>
          </wp:positionV>
          <wp:extent cx="583194" cy="590550"/>
          <wp:effectExtent l="0" t="0" r="762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2339" w:rsidRDefault="00EC2339" w:rsidP="00EC2339">
    <w:pPr>
      <w:pStyle w:val="ae"/>
      <w:ind w:left="-284"/>
      <w:jc w:val="right"/>
      <w:rPr>
        <w:noProof/>
        <w:lang w:eastAsia="ru-RU"/>
      </w:rPr>
    </w:pPr>
  </w:p>
  <w:p w:rsidR="00EC2339" w:rsidRDefault="00EC2339" w:rsidP="00EC2339">
    <w:pPr>
      <w:pStyle w:val="ae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</w:t>
    </w:r>
  </w:p>
  <w:p w:rsidR="00EC2339" w:rsidRDefault="00EC2339" w:rsidP="00EC2339">
    <w:pPr>
      <w:pStyle w:val="ae"/>
      <w:rPr>
        <w:rFonts w:ascii="Verdana" w:hAnsi="Verdana"/>
        <w:sz w:val="12"/>
      </w:rPr>
    </w:pPr>
    <w:r>
      <w:rPr>
        <w:rFonts w:ascii="Verdana" w:eastAsia="Times New Roman" w:hAnsi="Verdana" w:cs="Times New Roman"/>
        <w:b/>
        <w:sz w:val="16"/>
        <w:szCs w:val="20"/>
        <w:lang w:eastAsia="zh-CN"/>
      </w:rPr>
      <w:t xml:space="preserve">                       РГП НА ПХВ «НАЦИОНАЛЬНЫЙ ЦЕНТР ОБЩЕСТВЕННОГО ЗДРАВООХРАНЕНИЯ» МЗ  РК</w:t>
    </w:r>
  </w:p>
  <w:p w:rsidR="00EC2339" w:rsidRDefault="00EC2339" w:rsidP="00EC2339">
    <w:pPr>
      <w:pStyle w:val="ae"/>
      <w:ind w:left="-284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EC2339" w:rsidRDefault="00EC2339" w:rsidP="00EC2339">
    <w:pPr>
      <w:pStyle w:val="ae"/>
      <w:rPr>
        <w:noProof/>
        <w:lang w:eastAsia="ru-RU"/>
      </w:rPr>
    </w:pPr>
    <w:r>
      <w:rPr>
        <w:noProof/>
        <w:lang w:eastAsia="ru-RU"/>
      </w:rPr>
      <w:t xml:space="preserve">    </w:t>
    </w:r>
  </w:p>
  <w:p w:rsidR="003D5EB8" w:rsidRPr="00EC2339" w:rsidRDefault="003D5EB8" w:rsidP="00EC233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226CD6" w:rsidP="00226CD6">
    <w:pPr>
      <w:pStyle w:val="ae"/>
      <w:jc w:val="center"/>
    </w:pPr>
    <w:r>
      <w:rPr>
        <w:noProof/>
        <w:lang w:eastAsia="ru-RU"/>
      </w:rPr>
      <w:drawing>
        <wp:inline distT="0" distB="0" distL="0" distR="0" wp14:anchorId="2C3EA2FA" wp14:editId="79FF2BDB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2F6"/>
    <w:multiLevelType w:val="singleLevel"/>
    <w:tmpl w:val="A27E627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DA08B3"/>
    <w:multiLevelType w:val="hybridMultilevel"/>
    <w:tmpl w:val="5C48B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164B1D"/>
    <w:multiLevelType w:val="multilevel"/>
    <w:tmpl w:val="A17A38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Symbol" w:hint="default"/>
        <w:cs w:val="0"/>
        <w:lang w:bidi="th-TH"/>
      </w:rPr>
    </w:lvl>
    <w:lvl w:ilvl="1">
      <w:start w:val="8"/>
      <w:numFmt w:val="bullet"/>
      <w:lvlText w:val=""/>
      <w:lvlJc w:val="left"/>
      <w:pPr>
        <w:tabs>
          <w:tab w:val="num" w:pos="2175"/>
        </w:tabs>
        <w:ind w:left="2175" w:hanging="375"/>
      </w:pPr>
      <w:rPr>
        <w:rFonts w:ascii="Webdings" w:eastAsia="Times New Roman" w:hAnsi="Webdings" w:cs="Angsana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Wingdings" w:hint="default"/>
        <w:cs w:val="0"/>
        <w:lang w:bidi="th-TH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Times New Roman" w:hAnsi="Symbol" w:hint="default"/>
        <w:cs w:val="0"/>
        <w:lang w:bidi="th-TH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Wingdings" w:hint="default"/>
        <w:cs w:val="0"/>
        <w:lang w:bidi="th-TH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Times New Roman" w:hAnsi="Symbol" w:hint="default"/>
        <w:cs w:val="0"/>
        <w:lang w:bidi="th-TH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Times New Roman" w:hAnsi="Wingdings" w:hint="default"/>
        <w:cs w:val="0"/>
        <w:lang w:bidi="th-TH"/>
      </w:rPr>
    </w:lvl>
  </w:abstractNum>
  <w:abstractNum w:abstractNumId="5">
    <w:nsid w:val="55236466"/>
    <w:multiLevelType w:val="hybridMultilevel"/>
    <w:tmpl w:val="B39CE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0841D5"/>
    <w:multiLevelType w:val="hybridMultilevel"/>
    <w:tmpl w:val="7F08E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035C1"/>
    <w:rsid w:val="00091CBB"/>
    <w:rsid w:val="000A191F"/>
    <w:rsid w:val="000A24D8"/>
    <w:rsid w:val="000C5A4B"/>
    <w:rsid w:val="000D3200"/>
    <w:rsid w:val="000F7C98"/>
    <w:rsid w:val="00105229"/>
    <w:rsid w:val="00142E90"/>
    <w:rsid w:val="00190DBD"/>
    <w:rsid w:val="00196F2F"/>
    <w:rsid w:val="001A35F9"/>
    <w:rsid w:val="001F7E32"/>
    <w:rsid w:val="00215B4E"/>
    <w:rsid w:val="0021761A"/>
    <w:rsid w:val="00226CD6"/>
    <w:rsid w:val="002750A0"/>
    <w:rsid w:val="00287C69"/>
    <w:rsid w:val="002B6C03"/>
    <w:rsid w:val="002C35BD"/>
    <w:rsid w:val="002D6435"/>
    <w:rsid w:val="00303588"/>
    <w:rsid w:val="00331741"/>
    <w:rsid w:val="00332579"/>
    <w:rsid w:val="00336194"/>
    <w:rsid w:val="00340FDF"/>
    <w:rsid w:val="00364942"/>
    <w:rsid w:val="00396A22"/>
    <w:rsid w:val="003D5EB8"/>
    <w:rsid w:val="004034F0"/>
    <w:rsid w:val="00422F73"/>
    <w:rsid w:val="00424779"/>
    <w:rsid w:val="00435D3D"/>
    <w:rsid w:val="004753F4"/>
    <w:rsid w:val="004B4EED"/>
    <w:rsid w:val="004C4044"/>
    <w:rsid w:val="004F041F"/>
    <w:rsid w:val="004F4528"/>
    <w:rsid w:val="00506EF6"/>
    <w:rsid w:val="00524466"/>
    <w:rsid w:val="00526427"/>
    <w:rsid w:val="00530C2B"/>
    <w:rsid w:val="005C7498"/>
    <w:rsid w:val="005F0AAE"/>
    <w:rsid w:val="0060185A"/>
    <w:rsid w:val="0062136E"/>
    <w:rsid w:val="00625F6A"/>
    <w:rsid w:val="0065179C"/>
    <w:rsid w:val="006C0EB3"/>
    <w:rsid w:val="00707D4B"/>
    <w:rsid w:val="00732B01"/>
    <w:rsid w:val="00733B21"/>
    <w:rsid w:val="00796910"/>
    <w:rsid w:val="007977A5"/>
    <w:rsid w:val="007C3FBB"/>
    <w:rsid w:val="007C5B29"/>
    <w:rsid w:val="007E55EB"/>
    <w:rsid w:val="00810129"/>
    <w:rsid w:val="008226BA"/>
    <w:rsid w:val="008339DF"/>
    <w:rsid w:val="0084356B"/>
    <w:rsid w:val="00850C63"/>
    <w:rsid w:val="008B0874"/>
    <w:rsid w:val="00922C0A"/>
    <w:rsid w:val="00923F69"/>
    <w:rsid w:val="00A343EC"/>
    <w:rsid w:val="00A47492"/>
    <w:rsid w:val="00A7753C"/>
    <w:rsid w:val="00AA725A"/>
    <w:rsid w:val="00AD7B0E"/>
    <w:rsid w:val="00B05053"/>
    <w:rsid w:val="00B11741"/>
    <w:rsid w:val="00B5719B"/>
    <w:rsid w:val="00B64277"/>
    <w:rsid w:val="00B710FE"/>
    <w:rsid w:val="00B7362E"/>
    <w:rsid w:val="00BA0F4F"/>
    <w:rsid w:val="00C1274B"/>
    <w:rsid w:val="00C16846"/>
    <w:rsid w:val="00C30FA8"/>
    <w:rsid w:val="00C46A2C"/>
    <w:rsid w:val="00C51C7D"/>
    <w:rsid w:val="00C56692"/>
    <w:rsid w:val="00CB249B"/>
    <w:rsid w:val="00CB365C"/>
    <w:rsid w:val="00CC41D0"/>
    <w:rsid w:val="00CD0B06"/>
    <w:rsid w:val="00CD4D93"/>
    <w:rsid w:val="00D04C3D"/>
    <w:rsid w:val="00D129A9"/>
    <w:rsid w:val="00D75700"/>
    <w:rsid w:val="00D83C42"/>
    <w:rsid w:val="00DE3372"/>
    <w:rsid w:val="00E07D07"/>
    <w:rsid w:val="00E20908"/>
    <w:rsid w:val="00E31468"/>
    <w:rsid w:val="00E90B1E"/>
    <w:rsid w:val="00EC2339"/>
    <w:rsid w:val="00ED37B2"/>
    <w:rsid w:val="00EE1069"/>
    <w:rsid w:val="00F40E1A"/>
    <w:rsid w:val="00F45B3F"/>
    <w:rsid w:val="00F64222"/>
    <w:rsid w:val="00FB1EC6"/>
    <w:rsid w:val="00FB2546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1274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F45B3F"/>
    <w:pPr>
      <w:spacing w:after="120" w:line="240" w:lineRule="auto"/>
    </w:pPr>
    <w:rPr>
      <w:rFonts w:ascii="Times New Roman" w:eastAsia="Times New Roman" w:hAnsi="Times New Roman" w:cs="Angsana New"/>
      <w:sz w:val="16"/>
      <w:szCs w:val="16"/>
      <w:lang w:val="en-US" w:bidi="th-TH"/>
    </w:rPr>
  </w:style>
  <w:style w:type="character" w:customStyle="1" w:styleId="34">
    <w:name w:val="Основной текст 3 Знак"/>
    <w:basedOn w:val="a0"/>
    <w:link w:val="33"/>
    <w:rsid w:val="00F45B3F"/>
    <w:rPr>
      <w:rFonts w:ascii="Times New Roman" w:eastAsia="Times New Roman" w:hAnsi="Times New Roman" w:cs="Angsana New"/>
      <w:sz w:val="16"/>
      <w:szCs w:val="16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1005029.0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DD98-A43C-4B0A-98AA-4B424EFB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1898</Words>
  <Characters>10825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3</cp:revision>
  <cp:lastPrinted>2019-12-06T09:53:00Z</cp:lastPrinted>
  <dcterms:created xsi:type="dcterms:W3CDTF">2024-03-19T09:24:00Z</dcterms:created>
  <dcterms:modified xsi:type="dcterms:W3CDTF">2024-06-26T05:30:00Z</dcterms:modified>
</cp:coreProperties>
</file>